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30888" w:rsidRDefault="00D30888" w:rsidP="00D30888">
      <w:pPr>
        <w:spacing w:after="0"/>
        <w:rPr>
          <w:rFonts w:ascii="Arial" w:hAnsi="Arial"/>
          <w:b/>
          <w:spacing w:val="-20"/>
          <w:kern w:val="40"/>
          <w:sz w:val="40"/>
        </w:rPr>
      </w:pPr>
    </w:p>
    <w:p w:rsidR="00D30888" w:rsidRDefault="00D30888" w:rsidP="00D30888">
      <w:pPr>
        <w:spacing w:after="0"/>
        <w:rPr>
          <w:rFonts w:ascii="Arial" w:hAnsi="Arial"/>
          <w:b/>
          <w:spacing w:val="-20"/>
          <w:kern w:val="40"/>
          <w:sz w:val="40"/>
        </w:rPr>
      </w:pPr>
    </w:p>
    <w:p w:rsidR="00D30888" w:rsidRDefault="003F1A84" w:rsidP="00D30888">
      <w:pPr>
        <w:spacing w:after="0"/>
        <w:rPr>
          <w:rFonts w:ascii="Arial" w:hAnsi="Arial"/>
          <w:b/>
          <w:spacing w:val="-20"/>
          <w:kern w:val="40"/>
          <w:sz w:val="40"/>
        </w:rPr>
      </w:pPr>
      <w:r>
        <w:rPr>
          <w:rFonts w:ascii="Arial" w:hAnsi="Arial"/>
          <w:b/>
          <w:noProof/>
          <w:spacing w:val="-20"/>
          <w:kern w:val="40"/>
          <w:sz w:val="40"/>
          <w:lang w:val="en-US"/>
        </w:rPr>
        <mc:AlternateContent>
          <mc:Choice Requires="wps">
            <w:drawing>
              <wp:anchor distT="0" distB="0" distL="114300" distR="114300" simplePos="0" relativeHeight="251658240" behindDoc="0" locked="0" layoutInCell="1" allowOverlap="1">
                <wp:simplePos x="0" y="0"/>
                <wp:positionH relativeFrom="column">
                  <wp:posOffset>1299210</wp:posOffset>
                </wp:positionH>
                <wp:positionV relativeFrom="paragraph">
                  <wp:posOffset>-445135</wp:posOffset>
                </wp:positionV>
                <wp:extent cx="1252855" cy="344805"/>
                <wp:effectExtent l="0" t="0" r="0" b="0"/>
                <wp:wrapNone/>
                <wp:docPr id="110717423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252855" cy="344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D65E9" w:rsidRPr="00A4198B" w:rsidRDefault="00DD65E9" w:rsidP="00D30888">
                            <w:pPr>
                              <w:rPr>
                                <w:rFonts w:ascii="Arial" w:hAnsi="Arial"/>
                                <w:b/>
                                <w:sz w:val="20"/>
                              </w:rPr>
                            </w:pPr>
                            <w:r w:rsidRPr="00A4198B">
                              <w:rPr>
                                <w:rFonts w:ascii="Arial" w:hAnsi="Arial"/>
                                <w:b/>
                                <w:sz w:val="20"/>
                              </w:rPr>
                              <w:t>DON MILLIGAN</w:t>
                            </w:r>
                            <w:r>
                              <w:rPr>
                                <w:rFonts w:ascii="Arial" w:hAnsi="Arial"/>
                                <w:b/>
                                <w:sz w:val="20"/>
                              </w:rPr>
                              <w:t>’S</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102.3pt;margin-top:-35.05pt;width:98.65pt;height:27.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" filled="f" stroked="f">
                <v:path arrowok="t"/>
                <v:textbox inset=",7.2pt,,7.2pt">
                  <w:txbxContent>
                    <w:p w:rsidR="00DD65E9" w:rsidRPr="00A4198B" w:rsidRDefault="00DD65E9" w:rsidP="00D30888">
                      <w:pPr>
                        <w:rPr>
                          <w:rFonts w:ascii="Arial" w:hAnsi="Arial"/>
                          <w:b/>
                          <w:sz w:val="20"/>
                        </w:rPr>
                      </w:pPr>
                      <w:r w:rsidRPr="00A4198B">
                        <w:rPr>
                          <w:rFonts w:ascii="Arial" w:hAnsi="Arial"/>
                          <w:b/>
                          <w:sz w:val="20"/>
                        </w:rPr>
                        <w:t>DON MILLIGAN</w:t>
                      </w:r>
                      <w:r>
                        <w:rPr>
                          <w:rFonts w:ascii="Arial" w:hAnsi="Arial"/>
                          <w:b/>
                          <w:sz w:val="20"/>
                        </w:rPr>
                        <w:t>’S</w:t>
                      </w:r>
                    </w:p>
                  </w:txbxContent>
                </v:textbox>
              </v:shape>
            </w:pict>
          </mc:Fallback>
        </mc:AlternateContent>
      </w:r>
      <w:r>
        <w:rPr>
          <w:rFonts w:ascii="Arial" w:hAnsi="Arial"/>
          <w:b/>
          <w:noProof/>
          <w:spacing w:val="-20"/>
          <w:kern w:val="40"/>
          <w:sz w:val="40"/>
          <w:lang w:val="en-US"/>
        </w:rPr>
        <mc:AlternateContent>
          <mc:Choice Requires="wps">
            <w:drawing>
              <wp:anchor distT="0" distB="0" distL="114300" distR="114300" simplePos="0" relativeHeight="251657216" behindDoc="0" locked="0" layoutInCell="1" allowOverlap="1">
                <wp:simplePos x="0" y="0"/>
                <wp:positionH relativeFrom="column">
                  <wp:posOffset>-91440</wp:posOffset>
                </wp:positionH>
                <wp:positionV relativeFrom="paragraph">
                  <wp:posOffset>-523875</wp:posOffset>
                </wp:positionV>
                <wp:extent cx="3907790" cy="804545"/>
                <wp:effectExtent l="0" t="0" r="0" b="0"/>
                <wp:wrapNone/>
                <wp:docPr id="20713792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07790" cy="804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D65E9" w:rsidRPr="001869C8" w:rsidRDefault="00DD65E9" w:rsidP="00D30888">
                            <w:pPr>
                              <w:rPr>
                                <w:rFonts w:ascii="Impact" w:hAnsi="Impact"/>
                                <w:color w:val="7030A0"/>
                                <w:sz w:val="96"/>
                              </w:rPr>
                            </w:pPr>
                            <w:r w:rsidRPr="001869C8">
                              <w:rPr>
                                <w:rFonts w:ascii="Impact" w:hAnsi="Impact"/>
                                <w:color w:val="7030A0"/>
                                <w:sz w:val="96"/>
                              </w:rPr>
                              <w:t>Off Th</w:t>
                            </w:r>
                            <w:r w:rsidRPr="001869C8">
                              <w:rPr>
                                <w:rFonts w:ascii="Impact" w:hAnsi="Impact"/>
                                <w:color w:val="7030A0"/>
                                <w:sz w:val="72"/>
                              </w:rPr>
                              <w:t xml:space="preserve">e </w:t>
                            </w:r>
                            <w:r w:rsidRPr="001869C8">
                              <w:rPr>
                                <w:rFonts w:ascii="Impact" w:hAnsi="Impact"/>
                                <w:color w:val="7030A0"/>
                                <w:sz w:val="64"/>
                              </w:rPr>
                              <w:t>C</w:t>
                            </w:r>
                            <w:r w:rsidRPr="001869C8">
                              <w:rPr>
                                <w:rFonts w:ascii="Impact" w:hAnsi="Impact"/>
                                <w:color w:val="7030A0"/>
                                <w:sz w:val="72"/>
                              </w:rPr>
                              <w:t>uff</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7.2pt;margin-top:-41.25pt;width:307.7pt;height:63.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" filled="f" stroked="f">
                <v:path arrowok="t"/>
                <v:textbox inset=",7.2pt,,7.2pt">
                  <w:txbxContent>
                    <w:p w:rsidR="00DD65E9" w:rsidRPr="001869C8" w:rsidRDefault="00DD65E9" w:rsidP="00D30888">
                      <w:pPr>
                        <w:rPr>
                          <w:rFonts w:ascii="Impact" w:hAnsi="Impact"/>
                          <w:color w:val="7030A0"/>
                          <w:sz w:val="96"/>
                        </w:rPr>
                      </w:pPr>
                      <w:r w:rsidRPr="001869C8">
                        <w:rPr>
                          <w:rFonts w:ascii="Impact" w:hAnsi="Impact"/>
                          <w:color w:val="7030A0"/>
                          <w:sz w:val="96"/>
                        </w:rPr>
                        <w:t>Off Th</w:t>
                      </w:r>
                      <w:r w:rsidRPr="001869C8">
                        <w:rPr>
                          <w:rFonts w:ascii="Impact" w:hAnsi="Impact"/>
                          <w:color w:val="7030A0"/>
                          <w:sz w:val="72"/>
                        </w:rPr>
                        <w:t xml:space="preserve">e </w:t>
                      </w:r>
                      <w:r w:rsidRPr="001869C8">
                        <w:rPr>
                          <w:rFonts w:ascii="Impact" w:hAnsi="Impact"/>
                          <w:color w:val="7030A0"/>
                          <w:sz w:val="64"/>
                        </w:rPr>
                        <w:t>C</w:t>
                      </w:r>
                      <w:r w:rsidRPr="001869C8">
                        <w:rPr>
                          <w:rFonts w:ascii="Impact" w:hAnsi="Impact"/>
                          <w:color w:val="7030A0"/>
                          <w:sz w:val="72"/>
                        </w:rPr>
                        <w:t>uff</w:t>
                      </w:r>
                    </w:p>
                  </w:txbxContent>
                </v:textbox>
              </v:shape>
            </w:pict>
          </mc:Fallback>
        </mc:AlternateContent>
      </w:r>
      <w:r>
        <w:rPr>
          <w:rFonts w:ascii="Arial" w:hAnsi="Arial"/>
          <w:b/>
          <w:noProof/>
          <w:spacing w:val="-20"/>
          <w:kern w:val="40"/>
          <w:sz w:val="40"/>
          <w:lang w:val="en-US"/>
        </w:rPr>
        <mc:AlternateContent>
          <mc:Choice Requires="wps">
            <w:drawing>
              <wp:anchor distT="0" distB="0" distL="114300" distR="114300" simplePos="0" relativeHeight="251656192" behindDoc="0" locked="0" layoutInCell="1" allowOverlap="1">
                <wp:simplePos x="0" y="0"/>
                <wp:positionH relativeFrom="column">
                  <wp:posOffset>12065</wp:posOffset>
                </wp:positionH>
                <wp:positionV relativeFrom="paragraph">
                  <wp:posOffset>260985</wp:posOffset>
                </wp:positionV>
                <wp:extent cx="3907790" cy="0"/>
                <wp:effectExtent l="38100" t="25400" r="16510" b="63500"/>
                <wp:wrapNone/>
                <wp:docPr id="169839624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3907790" cy="0"/>
                        </a:xfrm>
                        <a:prstGeom prst="line">
                          <a:avLst/>
                        </a:prstGeom>
                        <a:noFill/>
                        <a:ln w="19050">
                          <a:solidFill>
                            <a:srgbClr val="000000"/>
                          </a:solidFill>
                          <a:round/>
                          <a:headEnd/>
                          <a:tailEnd/>
                        </a:ln>
                        <a:effectLst>
                          <a:outerShdw blurRad="38100" dist="25400" dir="5400000" algn="ctr" rotWithShape="0">
                            <a:srgbClr val="808080">
                              <a:alpha val="35001"/>
                            </a:srgbClr>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DEDAA6" id="Line 3"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pt,20.55pt" to="308.65pt,20.5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" strokeweight="1.5pt">
                <v:shadow on="t" opacity="22938f" offset="0"/>
                <o:lock v:ext="edit" shapetype="f"/>
              </v:line>
            </w:pict>
          </mc:Fallback>
        </mc:AlternateContent>
      </w:r>
      <w:r>
        <w:rPr>
          <w:rFonts w:ascii="Arial" w:hAnsi="Arial"/>
          <w:b/>
          <w:noProof/>
          <w:spacing w:val="-20"/>
          <w:kern w:val="40"/>
          <w:sz w:val="40"/>
          <w:lang w:val="en-US"/>
        </w:rPr>
        <mc:AlternateContent>
          <mc:Choice Requires="wps">
            <w:drawing>
              <wp:anchor distT="0" distB="0" distL="114300" distR="114300" simplePos="0" relativeHeight="251659264" behindDoc="0" locked="0" layoutInCell="1" allowOverlap="1">
                <wp:simplePos x="0" y="0"/>
                <wp:positionH relativeFrom="column">
                  <wp:posOffset>2479675</wp:posOffset>
                </wp:positionH>
                <wp:positionV relativeFrom="paragraph">
                  <wp:posOffset>-64135</wp:posOffset>
                </wp:positionV>
                <wp:extent cx="1379220" cy="344805"/>
                <wp:effectExtent l="0" t="0" r="0" b="0"/>
                <wp:wrapNone/>
                <wp:docPr id="9810397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379220" cy="3448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D65E9" w:rsidRPr="00A4198B" w:rsidRDefault="003F1A84" w:rsidP="00D30888">
                            <w:pPr>
                              <w:jc w:val="center"/>
                              <w:rPr>
                                <w:rFonts w:ascii="Arial" w:hAnsi="Arial"/>
                                <w:b/>
                                <w:sz w:val="20"/>
                              </w:rPr>
                            </w:pPr>
                            <w:r>
                              <w:rPr>
                                <w:rFonts w:ascii="Arial" w:hAnsi="Arial"/>
                                <w:b/>
                                <w:sz w:val="20"/>
                              </w:rPr>
                              <w:t>October</w:t>
                            </w:r>
                            <w:r w:rsidR="00DD65E9" w:rsidRPr="00A4198B">
                              <w:rPr>
                                <w:rFonts w:ascii="Arial" w:hAnsi="Arial"/>
                                <w:b/>
                                <w:sz w:val="20"/>
                              </w:rPr>
                              <w:t xml:space="preserve"> </w:t>
                            </w:r>
                            <w:r>
                              <w:rPr>
                                <w:rFonts w:ascii="Arial" w:hAnsi="Arial"/>
                                <w:b/>
                                <w:sz w:val="20"/>
                              </w:rPr>
                              <w:t>11</w:t>
                            </w:r>
                            <w:r w:rsidR="00A02748">
                              <w:rPr>
                                <w:rFonts w:ascii="Arial" w:hAnsi="Arial"/>
                                <w:b/>
                                <w:sz w:val="20"/>
                              </w:rPr>
                              <w:t>, 20</w:t>
                            </w:r>
                            <w:r w:rsidR="001869C8">
                              <w:rPr>
                                <w:rFonts w:ascii="Arial" w:hAnsi="Arial"/>
                                <w:b/>
                                <w:sz w:val="20"/>
                              </w:rPr>
                              <w:t>2</w:t>
                            </w:r>
                            <w:r>
                              <w:rPr>
                                <w:rFonts w:ascii="Arial" w:hAnsi="Arial"/>
                                <w:b/>
                                <w:sz w:val="20"/>
                              </w:rPr>
                              <w:t>6</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195.25pt;margin-top:-5.05pt;width:108.6pt;height:2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" filled="f" stroked="f">
                <v:path arrowok="t"/>
                <v:textbox inset=",7.2pt,,7.2pt">
                  <w:txbxContent>
                    <w:p w:rsidR="00DD65E9" w:rsidRPr="00A4198B" w:rsidRDefault="003F1A84" w:rsidP="00D30888">
                      <w:pPr>
                        <w:jc w:val="center"/>
                        <w:rPr>
                          <w:rFonts w:ascii="Arial" w:hAnsi="Arial"/>
                          <w:b/>
                          <w:sz w:val="20"/>
                        </w:rPr>
                      </w:pPr>
                      <w:r>
                        <w:rPr>
                          <w:rFonts w:ascii="Arial" w:hAnsi="Arial"/>
                          <w:b/>
                          <w:sz w:val="20"/>
                        </w:rPr>
                        <w:t>October</w:t>
                      </w:r>
                      <w:r w:rsidR="00DD65E9" w:rsidRPr="00A4198B">
                        <w:rPr>
                          <w:rFonts w:ascii="Arial" w:hAnsi="Arial"/>
                          <w:b/>
                          <w:sz w:val="20"/>
                        </w:rPr>
                        <w:t xml:space="preserve"> </w:t>
                      </w:r>
                      <w:r>
                        <w:rPr>
                          <w:rFonts w:ascii="Arial" w:hAnsi="Arial"/>
                          <w:b/>
                          <w:sz w:val="20"/>
                        </w:rPr>
                        <w:t>11</w:t>
                      </w:r>
                      <w:r w:rsidR="00A02748">
                        <w:rPr>
                          <w:rFonts w:ascii="Arial" w:hAnsi="Arial"/>
                          <w:b/>
                          <w:sz w:val="20"/>
                        </w:rPr>
                        <w:t>, 20</w:t>
                      </w:r>
                      <w:r w:rsidR="001869C8">
                        <w:rPr>
                          <w:rFonts w:ascii="Arial" w:hAnsi="Arial"/>
                          <w:b/>
                          <w:sz w:val="20"/>
                        </w:rPr>
                        <w:t>2</w:t>
                      </w:r>
                      <w:r>
                        <w:rPr>
                          <w:rFonts w:ascii="Arial" w:hAnsi="Arial"/>
                          <w:b/>
                          <w:sz w:val="20"/>
                        </w:rPr>
                        <w:t>6</w:t>
                      </w:r>
                    </w:p>
                  </w:txbxContent>
                </v:textbox>
              </v:shape>
            </w:pict>
          </mc:Fallback>
        </mc:AlternateContent>
      </w:r>
    </w:p>
    <w:p w:rsidR="003F1A84" w:rsidRPr="009270F1" w:rsidRDefault="003F1A84" w:rsidP="001869C8">
      <w:pPr>
        <w:spacing w:after="0"/>
        <w:contextualSpacing/>
        <w:jc w:val="center"/>
        <w:rPr>
          <w:rFonts w:ascii="Arial Black" w:hAnsi="Arial Black"/>
          <w:b/>
          <w:spacing w:val="-20"/>
          <w:kern w:val="40"/>
          <w:sz w:val="20"/>
          <w:szCs w:val="20"/>
        </w:rPr>
      </w:pPr>
    </w:p>
    <w:p w:rsidR="00D30888" w:rsidRPr="003F1A84" w:rsidRDefault="003F1A84" w:rsidP="001869C8">
      <w:pPr>
        <w:spacing w:after="0"/>
        <w:contextualSpacing/>
        <w:jc w:val="center"/>
        <w:rPr>
          <w:rFonts w:ascii="Arial Black" w:hAnsi="Arial Black"/>
          <w:b/>
          <w:i/>
          <w:iCs/>
          <w:spacing w:val="-10"/>
          <w:kern w:val="40"/>
          <w:sz w:val="36"/>
        </w:rPr>
      </w:pPr>
      <w:r w:rsidRPr="003F1A84">
        <w:rPr>
          <w:rFonts w:ascii="Arial Black" w:hAnsi="Arial Black"/>
          <w:b/>
          <w:i/>
          <w:iCs/>
          <w:spacing w:val="-10"/>
          <w:kern w:val="40"/>
          <w:sz w:val="36"/>
        </w:rPr>
        <w:t>Ethnonationalism</w:t>
      </w:r>
    </w:p>
    <w:p w:rsidR="003F1A84" w:rsidRDefault="003F1A84" w:rsidP="001869C8">
      <w:pPr>
        <w:spacing w:after="0"/>
        <w:contextualSpacing/>
        <w:jc w:val="center"/>
        <w:rPr>
          <w:rFonts w:ascii="Arial Black" w:hAnsi="Arial Black"/>
          <w:b/>
          <w:spacing w:val="-10"/>
          <w:kern w:val="40"/>
          <w:sz w:val="36"/>
        </w:rPr>
      </w:pPr>
      <w:r>
        <w:rPr>
          <w:rFonts w:ascii="Arial Black" w:hAnsi="Arial Black"/>
          <w:b/>
          <w:spacing w:val="-10"/>
          <w:kern w:val="40"/>
          <w:sz w:val="36"/>
        </w:rPr>
        <w:t>What is it?</w:t>
      </w:r>
    </w:p>
    <w:p w:rsidR="009270F1" w:rsidRPr="009270F1" w:rsidRDefault="009270F1" w:rsidP="001869C8">
      <w:pPr>
        <w:spacing w:after="0"/>
        <w:contextualSpacing/>
        <w:jc w:val="center"/>
        <w:rPr>
          <w:rFonts w:ascii="Arial Black" w:hAnsi="Arial Black"/>
          <w:b/>
          <w:spacing w:val="-10"/>
          <w:kern w:val="40"/>
          <w:sz w:val="20"/>
          <w:szCs w:val="20"/>
        </w:rPr>
      </w:pPr>
    </w:p>
    <w:p w:rsidR="003F1A84" w:rsidRDefault="009270F1" w:rsidP="001869C8">
      <w:pPr>
        <w:spacing w:after="0"/>
        <w:contextualSpacing/>
        <w:jc w:val="center"/>
        <w:rPr>
          <w:rFonts w:ascii="Arial Black" w:hAnsi="Arial Black"/>
          <w:b/>
          <w:spacing w:val="-10"/>
          <w:kern w:val="40"/>
          <w:sz w:val="36"/>
        </w:rPr>
      </w:pPr>
      <w:r>
        <w:rPr>
          <w:rFonts w:ascii="Arial Black" w:hAnsi="Arial Black"/>
          <w:b/>
          <w:noProof/>
          <w:spacing w:val="-10"/>
          <w:kern w:val="40"/>
          <w:sz w:val="28"/>
          <w:szCs w:val="28"/>
        </w:rPr>
        <mc:AlternateContent>
          <mc:Choice Requires="wps">
            <w:drawing>
              <wp:anchor distT="0" distB="0" distL="114300" distR="114300" simplePos="0" relativeHeight="251662336" behindDoc="0" locked="0" layoutInCell="1" allowOverlap="1" wp14:anchorId="6755353C" wp14:editId="4AE81EB4">
                <wp:simplePos x="0" y="0"/>
                <wp:positionH relativeFrom="column">
                  <wp:posOffset>1344295</wp:posOffset>
                </wp:positionH>
                <wp:positionV relativeFrom="paragraph">
                  <wp:posOffset>1732280</wp:posOffset>
                </wp:positionV>
                <wp:extent cx="2322195" cy="220078"/>
                <wp:effectExtent l="0" t="0" r="14605" b="8890"/>
                <wp:wrapNone/>
                <wp:docPr id="794538987" name="Text Box 2"/>
                <wp:cNvGraphicFramePr/>
                <a:graphic xmlns:a="http://schemas.openxmlformats.org/drawingml/2006/main">
                  <a:graphicData uri="http://schemas.microsoft.com/office/word/2010/wordprocessingShape">
                    <wps:wsp>
                      <wps:cNvSpPr txBox="1"/>
                      <wps:spPr>
                        <a:xfrm>
                          <a:off x="0" y="0"/>
                          <a:ext cx="2322195" cy="220078"/>
                        </a:xfrm>
                        <a:prstGeom prst="rect">
                          <a:avLst/>
                        </a:prstGeom>
                        <a:solidFill>
                          <a:schemeClr val="lt1"/>
                        </a:solidFill>
                        <a:ln w="6350">
                          <a:solidFill>
                            <a:prstClr val="black"/>
                          </a:solidFill>
                        </a:ln>
                      </wps:spPr>
                      <wps:txbx>
                        <w:txbxContent>
                          <w:p w:rsidR="009270F1" w:rsidRDefault="009270F1" w:rsidP="009270F1">
                            <w:pPr>
                              <w:jc w:val="center"/>
                            </w:pPr>
                            <w:r w:rsidRPr="009270F1">
                              <w:rPr>
                                <w:rFonts w:ascii="Arial" w:hAnsi="Arial" w:cs="Arial"/>
                                <w:sz w:val="16"/>
                                <w:szCs w:val="16"/>
                              </w:rPr>
                              <w:t>IRAQI</w:t>
                            </w:r>
                            <w:r>
                              <w:t xml:space="preserve"> </w:t>
                            </w:r>
                            <w:r w:rsidRPr="009270F1">
                              <w:rPr>
                                <w:rFonts w:ascii="Arial" w:hAnsi="Arial" w:cs="Arial"/>
                                <w:sz w:val="16"/>
                                <w:szCs w:val="16"/>
                              </w:rPr>
                              <w:t>JEWS</w:t>
                            </w:r>
                            <w:r>
                              <w:t xml:space="preserve"> </w:t>
                            </w:r>
                            <w:r w:rsidRPr="009270F1">
                              <w:rPr>
                                <w:rFonts w:ascii="Arial" w:hAnsi="Arial" w:cs="Arial"/>
                                <w:sz w:val="16"/>
                                <w:szCs w:val="16"/>
                              </w:rPr>
                              <w:t>HEADING</w:t>
                            </w:r>
                            <w:r>
                              <w:t xml:space="preserve"> </w:t>
                            </w:r>
                            <w:r w:rsidRPr="009270F1">
                              <w:rPr>
                                <w:rFonts w:ascii="Arial" w:hAnsi="Arial" w:cs="Arial"/>
                                <w:sz w:val="16"/>
                                <w:szCs w:val="16"/>
                              </w:rPr>
                              <w:t>FOR</w:t>
                            </w:r>
                            <w:r>
                              <w:t xml:space="preserve"> </w:t>
                            </w:r>
                            <w:r w:rsidRPr="009270F1">
                              <w:rPr>
                                <w:rFonts w:ascii="Arial" w:hAnsi="Arial" w:cs="Arial"/>
                                <w:sz w:val="16"/>
                                <w:szCs w:val="16"/>
                              </w:rPr>
                              <w:t>ISRA</w:t>
                            </w:r>
                            <w:r>
                              <w:rPr>
                                <w:rFonts w:ascii="Arial" w:hAnsi="Arial" w:cs="Arial"/>
                                <w:sz w:val="16"/>
                                <w:szCs w:val="16"/>
                              </w:rPr>
                              <w:t>E</w:t>
                            </w:r>
                            <w:r w:rsidRPr="009270F1">
                              <w:rPr>
                                <w:rFonts w:ascii="Arial" w:hAnsi="Arial" w:cs="Arial"/>
                                <w:sz w:val="16"/>
                                <w:szCs w:val="16"/>
                              </w:rPr>
                              <w:t>L</w:t>
                            </w:r>
                            <w:r>
                              <w:rPr>
                                <w:rFonts w:ascii="Arial" w:hAnsi="Arial" w:cs="Arial"/>
                                <w:sz w:val="16"/>
                                <w:szCs w:val="16"/>
                              </w:rPr>
                              <w:t xml:space="preserve"> </w:t>
                            </w:r>
                            <w:r w:rsidR="000902E1">
                              <w:rPr>
                                <w:rFonts w:ascii="Arial" w:hAnsi="Arial" w:cs="Arial"/>
                                <w:sz w:val="16"/>
                                <w:szCs w:val="16"/>
                              </w:rPr>
                              <w:t xml:space="preserve">IN </w:t>
                            </w:r>
                            <w:r>
                              <w:rPr>
                                <w:rFonts w:ascii="Arial" w:hAnsi="Arial" w:cs="Arial"/>
                                <w:sz w:val="16"/>
                                <w:szCs w:val="16"/>
                              </w:rPr>
                              <w:t>1948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55353C" id="_x0000_s1029" type="#_x0000_t202" style="position:absolute;left:0;text-align:left;margin-left:105.85pt;margin-top:136.4pt;width:182.85pt;height:17.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" fillcolor="white [3201]" strokeweight=".5pt">
                <v:textbox>
                  <w:txbxContent>
                    <w:p w:rsidR="009270F1" w:rsidRDefault="009270F1" w:rsidP="009270F1">
                      <w:pPr>
                        <w:jc w:val="center"/>
                      </w:pPr>
                      <w:r w:rsidRPr="009270F1">
                        <w:rPr>
                          <w:rFonts w:ascii="Arial" w:hAnsi="Arial" w:cs="Arial"/>
                          <w:sz w:val="16"/>
                          <w:szCs w:val="16"/>
                        </w:rPr>
                        <w:t>IRAQI</w:t>
                      </w:r>
                      <w:r>
                        <w:t xml:space="preserve"> </w:t>
                      </w:r>
                      <w:r w:rsidRPr="009270F1">
                        <w:rPr>
                          <w:rFonts w:ascii="Arial" w:hAnsi="Arial" w:cs="Arial"/>
                          <w:sz w:val="16"/>
                          <w:szCs w:val="16"/>
                        </w:rPr>
                        <w:t>JEWS</w:t>
                      </w:r>
                      <w:r>
                        <w:t xml:space="preserve"> </w:t>
                      </w:r>
                      <w:r w:rsidRPr="009270F1">
                        <w:rPr>
                          <w:rFonts w:ascii="Arial" w:hAnsi="Arial" w:cs="Arial"/>
                          <w:sz w:val="16"/>
                          <w:szCs w:val="16"/>
                        </w:rPr>
                        <w:t>HEADING</w:t>
                      </w:r>
                      <w:r>
                        <w:t xml:space="preserve"> </w:t>
                      </w:r>
                      <w:r w:rsidRPr="009270F1">
                        <w:rPr>
                          <w:rFonts w:ascii="Arial" w:hAnsi="Arial" w:cs="Arial"/>
                          <w:sz w:val="16"/>
                          <w:szCs w:val="16"/>
                        </w:rPr>
                        <w:t>FOR</w:t>
                      </w:r>
                      <w:r>
                        <w:t xml:space="preserve"> </w:t>
                      </w:r>
                      <w:r w:rsidRPr="009270F1">
                        <w:rPr>
                          <w:rFonts w:ascii="Arial" w:hAnsi="Arial" w:cs="Arial"/>
                          <w:sz w:val="16"/>
                          <w:szCs w:val="16"/>
                        </w:rPr>
                        <w:t>ISRA</w:t>
                      </w:r>
                      <w:r>
                        <w:rPr>
                          <w:rFonts w:ascii="Arial" w:hAnsi="Arial" w:cs="Arial"/>
                          <w:sz w:val="16"/>
                          <w:szCs w:val="16"/>
                        </w:rPr>
                        <w:t>E</w:t>
                      </w:r>
                      <w:r w:rsidRPr="009270F1">
                        <w:rPr>
                          <w:rFonts w:ascii="Arial" w:hAnsi="Arial" w:cs="Arial"/>
                          <w:sz w:val="16"/>
                          <w:szCs w:val="16"/>
                        </w:rPr>
                        <w:t>L</w:t>
                      </w:r>
                      <w:r>
                        <w:rPr>
                          <w:rFonts w:ascii="Arial" w:hAnsi="Arial" w:cs="Arial"/>
                          <w:sz w:val="16"/>
                          <w:szCs w:val="16"/>
                        </w:rPr>
                        <w:t xml:space="preserve"> </w:t>
                      </w:r>
                      <w:r w:rsidR="000902E1">
                        <w:rPr>
                          <w:rFonts w:ascii="Arial" w:hAnsi="Arial" w:cs="Arial"/>
                          <w:sz w:val="16"/>
                          <w:szCs w:val="16"/>
                        </w:rPr>
                        <w:t xml:space="preserve">IN </w:t>
                      </w:r>
                      <w:r>
                        <w:rPr>
                          <w:rFonts w:ascii="Arial" w:hAnsi="Arial" w:cs="Arial"/>
                          <w:sz w:val="16"/>
                          <w:szCs w:val="16"/>
                        </w:rPr>
                        <w:t>1948</w:t>
                      </w:r>
                    </w:p>
                  </w:txbxContent>
                </v:textbox>
              </v:shape>
            </w:pict>
          </mc:Fallback>
        </mc:AlternateContent>
      </w:r>
      <w:r>
        <w:rPr>
          <w:rFonts w:ascii="Arial Black" w:hAnsi="Arial Black"/>
          <w:b/>
          <w:noProof/>
          <w:spacing w:val="-10"/>
          <w:kern w:val="40"/>
          <w:sz w:val="36"/>
        </w:rPr>
        <w:drawing>
          <wp:inline distT="0" distB="0" distL="0" distR="0">
            <wp:extent cx="3660775" cy="2288720"/>
            <wp:effectExtent l="0" t="0" r="0" b="0"/>
            <wp:docPr id="7117543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754315" name="Picture 711754315"/>
                    <pic:cNvPicPr/>
                  </pic:nvPicPr>
                  <pic:blipFill rotWithShape="1">
                    <a:blip r:embed="rId6"/>
                    <a:srcRect l="-163" t="11892" r="163" b="3271"/>
                    <a:stretch/>
                  </pic:blipFill>
                  <pic:spPr bwMode="auto">
                    <a:xfrm>
                      <a:off x="0" y="0"/>
                      <a:ext cx="3700619" cy="2313631"/>
                    </a:xfrm>
                    <a:prstGeom prst="rect">
                      <a:avLst/>
                    </a:prstGeom>
                    <a:ln>
                      <a:noFill/>
                    </a:ln>
                    <a:extLst>
                      <a:ext uri="{53640926-AAD7-44D8-BBD7-CCE9431645EC}">
                        <a14:shadowObscured xmlns:a14="http://schemas.microsoft.com/office/drawing/2010/main"/>
                      </a:ext>
                    </a:extLst>
                  </pic:spPr>
                </pic:pic>
              </a:graphicData>
            </a:graphic>
          </wp:inline>
        </w:drawing>
      </w:r>
    </w:p>
    <w:p w:rsidR="009270F1" w:rsidRDefault="009270F1" w:rsidP="003F1A84">
      <w:pPr>
        <w:spacing w:after="0"/>
        <w:contextualSpacing/>
        <w:jc w:val="both"/>
        <w:rPr>
          <w:rFonts w:ascii="Arial Black" w:hAnsi="Arial Black"/>
          <w:b/>
          <w:spacing w:val="-10"/>
          <w:kern w:val="40"/>
          <w:sz w:val="28"/>
          <w:szCs w:val="28"/>
        </w:rPr>
      </w:pPr>
    </w:p>
    <w:p w:rsidR="003F1A84" w:rsidRDefault="003F1A84" w:rsidP="003F1A84">
      <w:pPr>
        <w:spacing w:after="0"/>
        <w:contextualSpacing/>
        <w:jc w:val="both"/>
        <w:rPr>
          <w:rFonts w:ascii="Arial" w:hAnsi="Arial" w:cs="Arial"/>
          <w:bCs/>
          <w:spacing w:val="-10"/>
          <w:kern w:val="40"/>
          <w:sz w:val="28"/>
          <w:szCs w:val="28"/>
        </w:rPr>
      </w:pPr>
      <w:r>
        <w:rPr>
          <w:rFonts w:ascii="Arial Black" w:hAnsi="Arial Black"/>
          <w:b/>
          <w:spacing w:val="-10"/>
          <w:kern w:val="40"/>
          <w:sz w:val="28"/>
          <w:szCs w:val="28"/>
        </w:rPr>
        <w:t xml:space="preserve">THE GREEN PARTY </w:t>
      </w:r>
      <w:r w:rsidRPr="003F1A84">
        <w:rPr>
          <w:rFonts w:ascii="Arial" w:hAnsi="Arial" w:cs="Arial"/>
          <w:bCs/>
          <w:spacing w:val="-10"/>
          <w:kern w:val="40"/>
          <w:sz w:val="28"/>
          <w:szCs w:val="28"/>
        </w:rPr>
        <w:t>is</w:t>
      </w:r>
      <w:r>
        <w:rPr>
          <w:rFonts w:ascii="Arial Black" w:hAnsi="Arial Black"/>
          <w:b/>
          <w:spacing w:val="-10"/>
          <w:kern w:val="40"/>
          <w:sz w:val="28"/>
          <w:szCs w:val="28"/>
        </w:rPr>
        <w:t xml:space="preserve"> </w:t>
      </w:r>
      <w:r w:rsidRPr="003F1A84">
        <w:rPr>
          <w:rFonts w:ascii="Arial" w:hAnsi="Arial" w:cs="Arial"/>
          <w:bCs/>
          <w:spacing w:val="-10"/>
          <w:kern w:val="40"/>
          <w:sz w:val="28"/>
          <w:szCs w:val="28"/>
        </w:rPr>
        <w:t>now</w:t>
      </w:r>
      <w:r>
        <w:rPr>
          <w:rFonts w:ascii="Arial Black" w:hAnsi="Arial Black"/>
          <w:b/>
          <w:spacing w:val="-10"/>
          <w:kern w:val="40"/>
          <w:sz w:val="28"/>
          <w:szCs w:val="28"/>
        </w:rPr>
        <w:t xml:space="preserve"> </w:t>
      </w:r>
      <w:r w:rsidRPr="003F1A84">
        <w:rPr>
          <w:rFonts w:ascii="Arial" w:hAnsi="Arial" w:cs="Arial"/>
          <w:bCs/>
          <w:spacing w:val="-10"/>
          <w:kern w:val="40"/>
          <w:sz w:val="28"/>
          <w:szCs w:val="28"/>
        </w:rPr>
        <w:t>resolutely</w:t>
      </w:r>
      <w:r>
        <w:rPr>
          <w:rFonts w:ascii="Arial Black" w:hAnsi="Arial Black"/>
          <w:b/>
          <w:spacing w:val="-10"/>
          <w:kern w:val="40"/>
          <w:sz w:val="28"/>
          <w:szCs w:val="28"/>
        </w:rPr>
        <w:t xml:space="preserve"> </w:t>
      </w:r>
      <w:r w:rsidRPr="003F1A84">
        <w:rPr>
          <w:rFonts w:ascii="Arial" w:hAnsi="Arial" w:cs="Arial"/>
          <w:bCs/>
          <w:spacing w:val="-10"/>
          <w:kern w:val="40"/>
          <w:sz w:val="28"/>
          <w:szCs w:val="28"/>
        </w:rPr>
        <w:t>opposed</w:t>
      </w:r>
      <w:r>
        <w:rPr>
          <w:rFonts w:ascii="Arial Black" w:hAnsi="Arial Black"/>
          <w:b/>
          <w:spacing w:val="-10"/>
          <w:kern w:val="40"/>
          <w:sz w:val="28"/>
          <w:szCs w:val="28"/>
        </w:rPr>
        <w:t xml:space="preserve"> </w:t>
      </w:r>
      <w:r w:rsidRPr="003F1A84">
        <w:rPr>
          <w:rFonts w:ascii="Arial" w:hAnsi="Arial" w:cs="Arial"/>
          <w:bCs/>
          <w:spacing w:val="-10"/>
          <w:kern w:val="40"/>
          <w:sz w:val="28"/>
          <w:szCs w:val="28"/>
        </w:rPr>
        <w:t>to</w:t>
      </w:r>
      <w:r>
        <w:rPr>
          <w:rFonts w:ascii="Arial Black" w:hAnsi="Arial Black"/>
          <w:b/>
          <w:spacing w:val="-10"/>
          <w:kern w:val="40"/>
          <w:sz w:val="28"/>
          <w:szCs w:val="28"/>
        </w:rPr>
        <w:t xml:space="preserve"> </w:t>
      </w:r>
      <w:r w:rsidRPr="003F1A84">
        <w:rPr>
          <w:rFonts w:ascii="Arial" w:hAnsi="Arial" w:cs="Arial"/>
          <w:bCs/>
          <w:i/>
          <w:iCs/>
          <w:spacing w:val="-10"/>
          <w:kern w:val="40"/>
          <w:sz w:val="28"/>
          <w:szCs w:val="28"/>
        </w:rPr>
        <w:t>ethnonationalism.</w:t>
      </w:r>
      <w:r>
        <w:rPr>
          <w:rFonts w:ascii="Arial" w:hAnsi="Arial" w:cs="Arial"/>
          <w:bCs/>
          <w:i/>
          <w:iCs/>
          <w:spacing w:val="-10"/>
          <w:kern w:val="40"/>
          <w:sz w:val="28"/>
          <w:szCs w:val="28"/>
        </w:rPr>
        <w:t xml:space="preserve"> </w:t>
      </w:r>
      <w:r>
        <w:rPr>
          <w:rFonts w:ascii="Arial" w:hAnsi="Arial" w:cs="Arial"/>
          <w:bCs/>
          <w:spacing w:val="-10"/>
          <w:kern w:val="40"/>
          <w:sz w:val="28"/>
          <w:szCs w:val="28"/>
        </w:rPr>
        <w:t>This is because:</w:t>
      </w:r>
    </w:p>
    <w:p w:rsidR="003F1A84" w:rsidRDefault="003F1A84" w:rsidP="003F1A84">
      <w:pPr>
        <w:spacing w:after="0"/>
        <w:contextualSpacing/>
        <w:jc w:val="both"/>
        <w:rPr>
          <w:rFonts w:ascii="Arial" w:hAnsi="Arial" w:cs="Arial"/>
          <w:bCs/>
          <w:spacing w:val="-10"/>
          <w:kern w:val="40"/>
          <w:sz w:val="28"/>
          <w:szCs w:val="28"/>
        </w:rPr>
      </w:pPr>
    </w:p>
    <w:p w:rsidR="008A39C5" w:rsidRDefault="008A39C5" w:rsidP="003F1A84">
      <w:pPr>
        <w:pStyle w:val="p1"/>
        <w:ind w:left="284" w:right="284"/>
        <w:jc w:val="center"/>
        <w:rPr>
          <w:rFonts w:ascii="Times New Roman" w:hAnsi="Times New Roman"/>
          <w:sz w:val="28"/>
          <w:szCs w:val="28"/>
        </w:rPr>
      </w:pPr>
      <w:r>
        <w:rPr>
          <w:rFonts w:ascii="Arial" w:hAnsi="Arial" w:cs="Arial"/>
          <w:sz w:val="28"/>
          <w:szCs w:val="28"/>
        </w:rPr>
        <w:t xml:space="preserve">“. . . </w:t>
      </w:r>
      <w:r w:rsidR="003F1A84" w:rsidRPr="003F1A84">
        <w:rPr>
          <w:rFonts w:ascii="Arial" w:hAnsi="Arial" w:cs="Arial"/>
          <w:sz w:val="28"/>
          <w:szCs w:val="28"/>
        </w:rPr>
        <w:t>ethnonationalism,</w:t>
      </w:r>
      <w:r w:rsidR="003F1A84" w:rsidRPr="003F1A84">
        <w:rPr>
          <w:rFonts w:ascii="Times New Roman" w:hAnsi="Times New Roman"/>
          <w:sz w:val="28"/>
          <w:szCs w:val="28"/>
        </w:rPr>
        <w:t xml:space="preserve"> </w:t>
      </w:r>
      <w:r w:rsidR="003F1A84" w:rsidRPr="003F1A84">
        <w:rPr>
          <w:rFonts w:ascii="Arial" w:hAnsi="Arial" w:cs="Arial"/>
          <w:sz w:val="28"/>
          <w:szCs w:val="28"/>
        </w:rPr>
        <w:t>privileges</w:t>
      </w:r>
      <w:r w:rsidR="003F1A84" w:rsidRPr="003F1A84">
        <w:rPr>
          <w:rFonts w:ascii="Times New Roman" w:hAnsi="Times New Roman"/>
          <w:sz w:val="28"/>
          <w:szCs w:val="28"/>
        </w:rPr>
        <w:t xml:space="preserve"> </w:t>
      </w:r>
      <w:r w:rsidR="003F1A84" w:rsidRPr="003F1A84">
        <w:rPr>
          <w:rFonts w:ascii="Arial" w:hAnsi="Arial" w:cs="Arial"/>
          <w:sz w:val="28"/>
          <w:szCs w:val="28"/>
        </w:rPr>
        <w:t>one</w:t>
      </w:r>
      <w:r w:rsidR="003F1A84" w:rsidRPr="003F1A84">
        <w:rPr>
          <w:rFonts w:ascii="Times New Roman" w:hAnsi="Times New Roman"/>
          <w:sz w:val="28"/>
          <w:szCs w:val="28"/>
        </w:rPr>
        <w:t xml:space="preserve"> </w:t>
      </w:r>
      <w:r w:rsidR="003F1A84" w:rsidRPr="003F1A84">
        <w:rPr>
          <w:rFonts w:ascii="Arial" w:hAnsi="Arial" w:cs="Arial"/>
          <w:sz w:val="28"/>
          <w:szCs w:val="28"/>
        </w:rPr>
        <w:t>ethnic</w:t>
      </w:r>
      <w:r w:rsidR="003F1A84" w:rsidRPr="003F1A84">
        <w:rPr>
          <w:rFonts w:ascii="Times New Roman" w:hAnsi="Times New Roman"/>
          <w:sz w:val="28"/>
          <w:szCs w:val="28"/>
        </w:rPr>
        <w:t xml:space="preserve"> </w:t>
      </w:r>
      <w:r w:rsidR="003F1A84" w:rsidRPr="003F1A84">
        <w:rPr>
          <w:rFonts w:ascii="Arial" w:hAnsi="Arial" w:cs="Arial"/>
          <w:sz w:val="28"/>
          <w:szCs w:val="28"/>
        </w:rPr>
        <w:t>group</w:t>
      </w:r>
      <w:r w:rsidR="003F1A84" w:rsidRPr="003F1A84">
        <w:rPr>
          <w:rFonts w:ascii="Times New Roman" w:hAnsi="Times New Roman"/>
          <w:sz w:val="28"/>
          <w:szCs w:val="28"/>
        </w:rPr>
        <w:t xml:space="preserve"> </w:t>
      </w:r>
      <w:r w:rsidR="003F1A84" w:rsidRPr="003F1A84">
        <w:rPr>
          <w:rFonts w:ascii="Arial" w:hAnsi="Arial" w:cs="Arial"/>
          <w:sz w:val="28"/>
          <w:szCs w:val="28"/>
        </w:rPr>
        <w:t>on</w:t>
      </w:r>
      <w:r w:rsidR="003F1A84" w:rsidRPr="003F1A84">
        <w:rPr>
          <w:rFonts w:ascii="Times New Roman" w:hAnsi="Times New Roman"/>
          <w:sz w:val="28"/>
          <w:szCs w:val="28"/>
        </w:rPr>
        <w:t xml:space="preserve"> </w:t>
      </w:r>
      <w:r w:rsidR="003F1A84" w:rsidRPr="003F1A84">
        <w:rPr>
          <w:rFonts w:ascii="Arial" w:hAnsi="Arial" w:cs="Arial"/>
          <w:sz w:val="28"/>
          <w:szCs w:val="28"/>
        </w:rPr>
        <w:t>the</w:t>
      </w:r>
      <w:r w:rsidR="003F1A84" w:rsidRPr="003F1A84">
        <w:rPr>
          <w:rFonts w:ascii="Times New Roman" w:hAnsi="Times New Roman"/>
          <w:sz w:val="28"/>
          <w:szCs w:val="28"/>
        </w:rPr>
        <w:t xml:space="preserve"> </w:t>
      </w:r>
      <w:r w:rsidR="003F1A84" w:rsidRPr="003F1A84">
        <w:rPr>
          <w:rFonts w:ascii="Arial" w:hAnsi="Arial" w:cs="Arial"/>
          <w:sz w:val="28"/>
          <w:szCs w:val="28"/>
        </w:rPr>
        <w:t>basis</w:t>
      </w:r>
      <w:r w:rsidR="003F1A84" w:rsidRPr="003F1A84">
        <w:rPr>
          <w:rFonts w:ascii="Times New Roman" w:hAnsi="Times New Roman"/>
          <w:sz w:val="28"/>
          <w:szCs w:val="28"/>
        </w:rPr>
        <w:t xml:space="preserve"> </w:t>
      </w:r>
      <w:r w:rsidR="003F1A84" w:rsidRPr="003F1A84">
        <w:rPr>
          <w:rFonts w:ascii="Arial" w:hAnsi="Arial" w:cs="Arial"/>
          <w:sz w:val="28"/>
          <w:szCs w:val="28"/>
        </w:rPr>
        <w:t>of</w:t>
      </w:r>
      <w:r w:rsidR="003F1A84" w:rsidRPr="003F1A84">
        <w:rPr>
          <w:rFonts w:ascii="Times New Roman" w:hAnsi="Times New Roman"/>
          <w:sz w:val="28"/>
          <w:szCs w:val="28"/>
        </w:rPr>
        <w:t xml:space="preserve"> </w:t>
      </w:r>
      <w:r w:rsidR="003F1A84" w:rsidRPr="003F1A84">
        <w:rPr>
          <w:rFonts w:ascii="Arial" w:hAnsi="Arial" w:cs="Arial"/>
          <w:sz w:val="28"/>
          <w:szCs w:val="28"/>
        </w:rPr>
        <w:t>the</w:t>
      </w:r>
      <w:r w:rsidR="003F1A84" w:rsidRPr="003F1A84">
        <w:rPr>
          <w:rFonts w:ascii="Times New Roman" w:hAnsi="Times New Roman"/>
          <w:sz w:val="28"/>
          <w:szCs w:val="28"/>
        </w:rPr>
        <w:t xml:space="preserve"> </w:t>
      </w:r>
      <w:r w:rsidR="003F1A84" w:rsidRPr="003F1A84">
        <w:rPr>
          <w:rFonts w:ascii="Arial" w:hAnsi="Arial" w:cs="Arial"/>
          <w:sz w:val="28"/>
          <w:szCs w:val="28"/>
        </w:rPr>
        <w:t>subjugation</w:t>
      </w:r>
    </w:p>
    <w:p w:rsidR="003F1A84" w:rsidRPr="003F1A84" w:rsidRDefault="003F1A84" w:rsidP="003F1A84">
      <w:pPr>
        <w:pStyle w:val="p1"/>
        <w:ind w:left="284" w:right="284"/>
        <w:jc w:val="center"/>
        <w:rPr>
          <w:rFonts w:ascii="Times New Roman" w:hAnsi="Times New Roman"/>
          <w:sz w:val="28"/>
          <w:szCs w:val="28"/>
        </w:rPr>
      </w:pPr>
      <w:r w:rsidRPr="003F1A84">
        <w:rPr>
          <w:rFonts w:ascii="Arial" w:hAnsi="Arial" w:cs="Arial"/>
          <w:sz w:val="28"/>
          <w:szCs w:val="28"/>
        </w:rPr>
        <w:t>of</w:t>
      </w:r>
      <w:r w:rsidRPr="003F1A84">
        <w:rPr>
          <w:rFonts w:ascii="Times New Roman" w:hAnsi="Times New Roman"/>
          <w:sz w:val="28"/>
          <w:szCs w:val="28"/>
        </w:rPr>
        <w:t xml:space="preserve"> </w:t>
      </w:r>
      <w:r w:rsidRPr="003F1A84">
        <w:rPr>
          <w:rFonts w:ascii="Arial" w:hAnsi="Arial" w:cs="Arial"/>
          <w:sz w:val="28"/>
          <w:szCs w:val="28"/>
        </w:rPr>
        <w:t>others.</w:t>
      </w:r>
      <w:r w:rsidR="008A39C5">
        <w:rPr>
          <w:rFonts w:ascii="Arial" w:hAnsi="Arial" w:cs="Arial"/>
          <w:sz w:val="28"/>
          <w:szCs w:val="28"/>
        </w:rPr>
        <w:t>”</w:t>
      </w:r>
    </w:p>
    <w:p w:rsidR="003F1A84" w:rsidRDefault="003F1A84" w:rsidP="003F1A84">
      <w:pPr>
        <w:spacing w:after="0"/>
        <w:contextualSpacing/>
        <w:jc w:val="both"/>
        <w:rPr>
          <w:rFonts w:ascii="Arial Black" w:hAnsi="Arial Black"/>
          <w:b/>
          <w:spacing w:val="-10"/>
          <w:kern w:val="40"/>
          <w:sz w:val="28"/>
          <w:szCs w:val="28"/>
        </w:rPr>
      </w:pPr>
    </w:p>
    <w:p w:rsidR="003F1A84" w:rsidRDefault="003F1A84" w:rsidP="003F1A84">
      <w:pPr>
        <w:spacing w:after="0"/>
        <w:contextualSpacing/>
        <w:jc w:val="both"/>
        <w:rPr>
          <w:rFonts w:ascii="Arial" w:hAnsi="Arial" w:cs="Arial"/>
          <w:bCs/>
          <w:spacing w:val="-10"/>
          <w:kern w:val="40"/>
          <w:sz w:val="28"/>
          <w:szCs w:val="28"/>
        </w:rPr>
      </w:pPr>
      <w:r w:rsidRPr="003F1A84">
        <w:rPr>
          <w:rFonts w:ascii="Arial" w:hAnsi="Arial" w:cs="Arial"/>
          <w:bCs/>
          <w:spacing w:val="-10"/>
          <w:kern w:val="40"/>
          <w:sz w:val="28"/>
          <w:szCs w:val="28"/>
        </w:rPr>
        <w:t>In adopting this position</w:t>
      </w:r>
      <w:r>
        <w:rPr>
          <w:rFonts w:ascii="Arial" w:hAnsi="Arial" w:cs="Arial"/>
          <w:bCs/>
          <w:spacing w:val="-10"/>
          <w:kern w:val="40"/>
          <w:sz w:val="28"/>
          <w:szCs w:val="28"/>
        </w:rPr>
        <w:t>,</w:t>
      </w:r>
      <w:r w:rsidRPr="003F1A84">
        <w:rPr>
          <w:rFonts w:ascii="Arial" w:hAnsi="Arial" w:cs="Arial"/>
          <w:bCs/>
          <w:spacing w:val="-10"/>
          <w:kern w:val="40"/>
          <w:sz w:val="28"/>
          <w:szCs w:val="28"/>
        </w:rPr>
        <w:t xml:space="preserve"> the Green Party is </w:t>
      </w:r>
      <w:r w:rsidR="0078355F">
        <w:rPr>
          <w:rFonts w:ascii="Arial" w:hAnsi="Arial" w:cs="Arial"/>
          <w:bCs/>
          <w:spacing w:val="-10"/>
          <w:kern w:val="40"/>
          <w:sz w:val="28"/>
          <w:szCs w:val="28"/>
        </w:rPr>
        <w:t>accusing</w:t>
      </w:r>
      <w:r w:rsidRPr="003F1A84">
        <w:rPr>
          <w:rFonts w:ascii="Arial" w:hAnsi="Arial" w:cs="Arial"/>
          <w:bCs/>
          <w:spacing w:val="-10"/>
          <w:kern w:val="40"/>
          <w:sz w:val="28"/>
          <w:szCs w:val="28"/>
        </w:rPr>
        <w:t xml:space="preserve"> Israel</w:t>
      </w:r>
      <w:r>
        <w:rPr>
          <w:rFonts w:ascii="Arial Black" w:hAnsi="Arial Black"/>
          <w:b/>
          <w:spacing w:val="-10"/>
          <w:kern w:val="40"/>
          <w:sz w:val="28"/>
          <w:szCs w:val="28"/>
        </w:rPr>
        <w:t xml:space="preserve"> </w:t>
      </w:r>
      <w:r w:rsidR="0078355F">
        <w:rPr>
          <w:rFonts w:ascii="Arial" w:hAnsi="Arial" w:cs="Arial"/>
          <w:bCs/>
          <w:spacing w:val="-10"/>
          <w:kern w:val="40"/>
          <w:sz w:val="28"/>
          <w:szCs w:val="28"/>
        </w:rPr>
        <w:t>of</w:t>
      </w:r>
      <w:r w:rsidRPr="003F1A84">
        <w:rPr>
          <w:rFonts w:ascii="Arial" w:hAnsi="Arial" w:cs="Arial"/>
          <w:bCs/>
          <w:spacing w:val="-10"/>
          <w:kern w:val="40"/>
          <w:sz w:val="28"/>
          <w:szCs w:val="28"/>
        </w:rPr>
        <w:t xml:space="preserve"> </w:t>
      </w:r>
      <w:r>
        <w:rPr>
          <w:rFonts w:ascii="Arial" w:hAnsi="Arial" w:cs="Arial"/>
          <w:bCs/>
          <w:spacing w:val="-10"/>
          <w:kern w:val="40"/>
          <w:sz w:val="28"/>
          <w:szCs w:val="28"/>
        </w:rPr>
        <w:t>subjugating its two million Arab</w:t>
      </w:r>
      <w:r w:rsidRPr="003F1A84">
        <w:rPr>
          <w:rFonts w:ascii="Arial" w:hAnsi="Arial" w:cs="Arial"/>
          <w:bCs/>
          <w:spacing w:val="-10"/>
          <w:kern w:val="40"/>
          <w:sz w:val="28"/>
          <w:szCs w:val="28"/>
        </w:rPr>
        <w:t xml:space="preserve"> </w:t>
      </w:r>
      <w:r>
        <w:rPr>
          <w:rFonts w:ascii="Arial" w:hAnsi="Arial" w:cs="Arial"/>
          <w:bCs/>
          <w:spacing w:val="-10"/>
          <w:kern w:val="40"/>
          <w:sz w:val="28"/>
          <w:szCs w:val="28"/>
        </w:rPr>
        <w:t>citizens, including the countr</w:t>
      </w:r>
      <w:r w:rsidR="009270F1">
        <w:rPr>
          <w:rFonts w:ascii="Arial" w:hAnsi="Arial" w:cs="Arial"/>
          <w:bCs/>
          <w:spacing w:val="-10"/>
          <w:kern w:val="40"/>
          <w:sz w:val="28"/>
          <w:szCs w:val="28"/>
        </w:rPr>
        <w:t>y’s</w:t>
      </w:r>
      <w:r>
        <w:rPr>
          <w:rFonts w:ascii="Arial" w:hAnsi="Arial" w:cs="Arial"/>
          <w:bCs/>
          <w:spacing w:val="-10"/>
          <w:kern w:val="40"/>
          <w:sz w:val="28"/>
          <w:szCs w:val="28"/>
        </w:rPr>
        <w:t xml:space="preserve"> religious minorities: Christians (2%), Muslims (19%), and Druze (2%).</w:t>
      </w:r>
    </w:p>
    <w:p w:rsidR="003F1A84" w:rsidRDefault="003F1A84" w:rsidP="003F1A84">
      <w:pPr>
        <w:spacing w:after="0"/>
        <w:contextualSpacing/>
        <w:jc w:val="both"/>
        <w:rPr>
          <w:rFonts w:ascii="Arial" w:hAnsi="Arial" w:cs="Arial"/>
          <w:bCs/>
          <w:spacing w:val="-10"/>
          <w:kern w:val="40"/>
          <w:sz w:val="28"/>
          <w:szCs w:val="28"/>
        </w:rPr>
      </w:pPr>
      <w:r>
        <w:rPr>
          <w:rFonts w:ascii="Arial" w:hAnsi="Arial" w:cs="Arial"/>
          <w:bCs/>
          <w:spacing w:val="-10"/>
          <w:kern w:val="40"/>
          <w:sz w:val="28"/>
          <w:szCs w:val="28"/>
        </w:rPr>
        <w:tab/>
        <w:t xml:space="preserve">It is not clear </w:t>
      </w:r>
      <w:r w:rsidR="009270F1">
        <w:rPr>
          <w:rFonts w:ascii="Arial" w:hAnsi="Arial" w:cs="Arial"/>
          <w:bCs/>
          <w:spacing w:val="-10"/>
          <w:kern w:val="40"/>
          <w:sz w:val="28"/>
          <w:szCs w:val="28"/>
        </w:rPr>
        <w:t>to what</w:t>
      </w:r>
      <w:r>
        <w:rPr>
          <w:rFonts w:ascii="Arial" w:hAnsi="Arial" w:cs="Arial"/>
          <w:bCs/>
          <w:spacing w:val="-10"/>
          <w:kern w:val="40"/>
          <w:sz w:val="28"/>
          <w:szCs w:val="28"/>
        </w:rPr>
        <w:t xml:space="preserve"> extent Israel’s minorities are subjugated or oppressed.</w:t>
      </w:r>
    </w:p>
    <w:p w:rsidR="003F1A84" w:rsidRDefault="003F1A84" w:rsidP="003F1A84">
      <w:pPr>
        <w:spacing w:after="0"/>
        <w:ind w:firstLine="720"/>
        <w:contextualSpacing/>
        <w:jc w:val="both"/>
        <w:rPr>
          <w:rFonts w:ascii="Arial" w:hAnsi="Arial" w:cs="Arial"/>
          <w:bCs/>
          <w:spacing w:val="-10"/>
          <w:kern w:val="40"/>
          <w:sz w:val="28"/>
          <w:szCs w:val="28"/>
        </w:rPr>
      </w:pPr>
      <w:r>
        <w:rPr>
          <w:rFonts w:ascii="Arial" w:hAnsi="Arial" w:cs="Arial"/>
          <w:bCs/>
          <w:spacing w:val="-10"/>
          <w:kern w:val="40"/>
          <w:sz w:val="28"/>
          <w:szCs w:val="28"/>
        </w:rPr>
        <w:t xml:space="preserve">It is true that Jews are privileged by the </w:t>
      </w:r>
      <w:r w:rsidRPr="00FA2E07">
        <w:rPr>
          <w:rFonts w:ascii="Arial" w:hAnsi="Arial" w:cs="Arial"/>
          <w:bCs/>
          <w:i/>
          <w:iCs/>
          <w:spacing w:val="-10"/>
          <w:kern w:val="40"/>
          <w:sz w:val="28"/>
          <w:szCs w:val="28"/>
        </w:rPr>
        <w:t>Law</w:t>
      </w:r>
      <w:r>
        <w:rPr>
          <w:rFonts w:ascii="Arial" w:hAnsi="Arial" w:cs="Arial"/>
          <w:bCs/>
          <w:spacing w:val="-10"/>
          <w:kern w:val="40"/>
          <w:sz w:val="28"/>
          <w:szCs w:val="28"/>
        </w:rPr>
        <w:t xml:space="preserve"> </w:t>
      </w:r>
      <w:r w:rsidRPr="00FA2E07">
        <w:rPr>
          <w:rFonts w:ascii="Arial" w:hAnsi="Arial" w:cs="Arial"/>
          <w:bCs/>
          <w:i/>
          <w:iCs/>
          <w:spacing w:val="-10"/>
          <w:kern w:val="40"/>
          <w:sz w:val="28"/>
          <w:szCs w:val="28"/>
        </w:rPr>
        <w:t>of</w:t>
      </w:r>
      <w:r>
        <w:rPr>
          <w:rFonts w:ascii="Arial" w:hAnsi="Arial" w:cs="Arial"/>
          <w:bCs/>
          <w:spacing w:val="-10"/>
          <w:kern w:val="40"/>
          <w:sz w:val="28"/>
          <w:szCs w:val="28"/>
        </w:rPr>
        <w:t xml:space="preserve"> </w:t>
      </w:r>
      <w:r w:rsidRPr="00FA2E07">
        <w:rPr>
          <w:rFonts w:ascii="Arial" w:hAnsi="Arial" w:cs="Arial"/>
          <w:bCs/>
          <w:i/>
          <w:iCs/>
          <w:spacing w:val="-10"/>
          <w:kern w:val="40"/>
          <w:sz w:val="28"/>
          <w:szCs w:val="28"/>
        </w:rPr>
        <w:t>Return</w:t>
      </w:r>
      <w:r>
        <w:rPr>
          <w:rFonts w:ascii="Arial" w:hAnsi="Arial" w:cs="Arial"/>
          <w:bCs/>
          <w:spacing w:val="-10"/>
          <w:kern w:val="40"/>
          <w:sz w:val="28"/>
          <w:szCs w:val="28"/>
        </w:rPr>
        <w:t xml:space="preserve"> which affords Jews, worldwide, the right to enter and settle in the Jewish state. This does not apply to people of other faiths and ethnicities. It is also claimed that housing, local government, and educational budgets, are restricted or lower in the countr</w:t>
      </w:r>
      <w:r w:rsidR="00FA2E07">
        <w:rPr>
          <w:rFonts w:ascii="Arial" w:hAnsi="Arial" w:cs="Arial"/>
          <w:bCs/>
          <w:spacing w:val="-10"/>
          <w:kern w:val="40"/>
          <w:sz w:val="28"/>
          <w:szCs w:val="28"/>
        </w:rPr>
        <w:t>y’s</w:t>
      </w:r>
      <w:r>
        <w:rPr>
          <w:rFonts w:ascii="Arial" w:hAnsi="Arial" w:cs="Arial"/>
          <w:bCs/>
          <w:spacing w:val="-10"/>
          <w:kern w:val="40"/>
          <w:sz w:val="28"/>
          <w:szCs w:val="28"/>
        </w:rPr>
        <w:t xml:space="preserve"> </w:t>
      </w:r>
      <w:r w:rsidR="0078355F">
        <w:rPr>
          <w:rFonts w:ascii="Arial" w:hAnsi="Arial" w:cs="Arial"/>
          <w:bCs/>
          <w:spacing w:val="-10"/>
          <w:kern w:val="40"/>
          <w:sz w:val="28"/>
          <w:szCs w:val="28"/>
        </w:rPr>
        <w:t>minority</w:t>
      </w:r>
      <w:r>
        <w:rPr>
          <w:rFonts w:ascii="Arial" w:hAnsi="Arial" w:cs="Arial"/>
          <w:bCs/>
          <w:spacing w:val="-10"/>
          <w:kern w:val="40"/>
          <w:sz w:val="28"/>
          <w:szCs w:val="28"/>
        </w:rPr>
        <w:t xml:space="preserve"> </w:t>
      </w:r>
      <w:r>
        <w:rPr>
          <w:rFonts w:ascii="Arial" w:hAnsi="Arial" w:cs="Arial"/>
          <w:bCs/>
          <w:spacing w:val="-10"/>
          <w:kern w:val="40"/>
          <w:sz w:val="28"/>
          <w:szCs w:val="28"/>
        </w:rPr>
        <w:lastRenderedPageBreak/>
        <w:t>neighbourhoods. All this may be true, but it is not clear whether these inequalities pass muster as “subjugation” or “oppression”.</w:t>
      </w:r>
    </w:p>
    <w:p w:rsidR="003F1A84" w:rsidRDefault="003F1A84" w:rsidP="003F1A84">
      <w:pPr>
        <w:spacing w:after="0"/>
        <w:ind w:firstLine="720"/>
        <w:contextualSpacing/>
        <w:jc w:val="both"/>
        <w:rPr>
          <w:rFonts w:ascii="Arial" w:hAnsi="Arial" w:cs="Arial"/>
          <w:bCs/>
          <w:spacing w:val="-10"/>
          <w:kern w:val="40"/>
          <w:sz w:val="28"/>
          <w:szCs w:val="28"/>
        </w:rPr>
      </w:pPr>
      <w:r>
        <w:rPr>
          <w:rFonts w:ascii="Arial" w:hAnsi="Arial" w:cs="Arial"/>
          <w:bCs/>
          <w:spacing w:val="-10"/>
          <w:kern w:val="40"/>
          <w:sz w:val="28"/>
          <w:szCs w:val="28"/>
        </w:rPr>
        <w:t xml:space="preserve">Israel is, of course, a Jewish state. And, this inevitably must entail privileges to Jews which are not enjoyed by non-Jews. </w:t>
      </w:r>
      <w:r w:rsidR="00FA2E07">
        <w:rPr>
          <w:rFonts w:ascii="Arial" w:hAnsi="Arial" w:cs="Arial"/>
          <w:bCs/>
          <w:spacing w:val="-10"/>
          <w:kern w:val="40"/>
          <w:sz w:val="28"/>
          <w:szCs w:val="28"/>
        </w:rPr>
        <w:t>But</w:t>
      </w:r>
      <w:r>
        <w:rPr>
          <w:rFonts w:ascii="Arial" w:hAnsi="Arial" w:cs="Arial"/>
          <w:bCs/>
          <w:spacing w:val="-10"/>
          <w:kern w:val="40"/>
          <w:sz w:val="28"/>
          <w:szCs w:val="28"/>
        </w:rPr>
        <w:t xml:space="preserve"> </w:t>
      </w:r>
      <w:r w:rsidR="00FA2E07">
        <w:rPr>
          <w:rFonts w:ascii="Arial" w:hAnsi="Arial" w:cs="Arial"/>
          <w:bCs/>
          <w:spacing w:val="-10"/>
          <w:kern w:val="40"/>
          <w:sz w:val="28"/>
          <w:szCs w:val="28"/>
        </w:rPr>
        <w:t>i</w:t>
      </w:r>
      <w:r w:rsidR="001D429E">
        <w:rPr>
          <w:rFonts w:ascii="Arial" w:hAnsi="Arial" w:cs="Arial"/>
          <w:bCs/>
          <w:spacing w:val="-10"/>
          <w:kern w:val="40"/>
          <w:sz w:val="28"/>
          <w:szCs w:val="28"/>
        </w:rPr>
        <w:t>t</w:t>
      </w:r>
      <w:r w:rsidR="00FA2E07">
        <w:rPr>
          <w:rFonts w:ascii="Arial" w:hAnsi="Arial" w:cs="Arial"/>
          <w:bCs/>
          <w:spacing w:val="-10"/>
          <w:kern w:val="40"/>
          <w:sz w:val="28"/>
          <w:szCs w:val="28"/>
        </w:rPr>
        <w:t xml:space="preserve"> remains the case, that </w:t>
      </w:r>
      <w:r>
        <w:rPr>
          <w:rFonts w:ascii="Arial" w:hAnsi="Arial" w:cs="Arial"/>
          <w:bCs/>
          <w:spacing w:val="-10"/>
          <w:kern w:val="40"/>
          <w:sz w:val="28"/>
          <w:szCs w:val="28"/>
        </w:rPr>
        <w:t>the right to vote and serve in the county’s armed forces, parliament, and judiciary, are not restricted to Jews, and are enjoyed by members of all minority communities.</w:t>
      </w:r>
    </w:p>
    <w:p w:rsidR="003F1A84" w:rsidRDefault="003F1A84" w:rsidP="003F1A84">
      <w:pPr>
        <w:spacing w:after="0"/>
        <w:ind w:firstLine="720"/>
        <w:contextualSpacing/>
        <w:jc w:val="both"/>
        <w:rPr>
          <w:rFonts w:ascii="Arial" w:hAnsi="Arial" w:cs="Arial"/>
          <w:bCs/>
          <w:spacing w:val="-10"/>
          <w:kern w:val="40"/>
          <w:sz w:val="28"/>
          <w:szCs w:val="28"/>
        </w:rPr>
      </w:pPr>
      <w:r>
        <w:rPr>
          <w:rFonts w:ascii="Arial" w:hAnsi="Arial" w:cs="Arial"/>
          <w:bCs/>
          <w:spacing w:val="-10"/>
          <w:kern w:val="40"/>
          <w:sz w:val="28"/>
          <w:szCs w:val="28"/>
        </w:rPr>
        <w:t xml:space="preserve">However, the privileges accorded to Jews in Israel do violate conceptions of international human rights. This possibly explains Israel’s </w:t>
      </w:r>
      <w:r w:rsidRPr="003F1A84">
        <w:rPr>
          <w:rFonts w:ascii="Arial" w:hAnsi="Arial" w:cs="Arial"/>
          <w:bCs/>
          <w:i/>
          <w:iCs/>
          <w:spacing w:val="-10"/>
          <w:kern w:val="40"/>
          <w:sz w:val="28"/>
          <w:szCs w:val="28"/>
        </w:rPr>
        <w:t>Basic</w:t>
      </w:r>
      <w:r>
        <w:rPr>
          <w:rFonts w:ascii="Arial" w:hAnsi="Arial" w:cs="Arial"/>
          <w:bCs/>
          <w:spacing w:val="-10"/>
          <w:kern w:val="40"/>
          <w:sz w:val="28"/>
          <w:szCs w:val="28"/>
        </w:rPr>
        <w:t xml:space="preserve"> </w:t>
      </w:r>
      <w:r w:rsidRPr="00FA2E07">
        <w:rPr>
          <w:rFonts w:ascii="Arial" w:hAnsi="Arial" w:cs="Arial"/>
          <w:bCs/>
          <w:i/>
          <w:iCs/>
          <w:spacing w:val="-10"/>
          <w:kern w:val="40"/>
          <w:sz w:val="28"/>
          <w:szCs w:val="28"/>
        </w:rPr>
        <w:t>Law</w:t>
      </w:r>
      <w:r>
        <w:rPr>
          <w:rFonts w:ascii="Arial" w:hAnsi="Arial" w:cs="Arial"/>
          <w:bCs/>
          <w:spacing w:val="-10"/>
          <w:kern w:val="40"/>
          <w:sz w:val="28"/>
          <w:szCs w:val="28"/>
        </w:rPr>
        <w:t>, and the absence of a constitution.</w:t>
      </w:r>
      <w:r w:rsidR="00FA2E07">
        <w:rPr>
          <w:rFonts w:ascii="Arial" w:hAnsi="Arial" w:cs="Arial"/>
          <w:bCs/>
          <w:spacing w:val="-10"/>
          <w:kern w:val="40"/>
          <w:sz w:val="28"/>
          <w:szCs w:val="28"/>
        </w:rPr>
        <w:t xml:space="preserve"> Yet, Israel remains democratic in a way that other ethnonationalist states do not. </w:t>
      </w:r>
    </w:p>
    <w:p w:rsidR="00FA2E07" w:rsidRDefault="00FA2E07" w:rsidP="003F1A84">
      <w:pPr>
        <w:spacing w:after="0"/>
        <w:ind w:firstLine="720"/>
        <w:contextualSpacing/>
        <w:jc w:val="both"/>
        <w:rPr>
          <w:rFonts w:ascii="Arial" w:hAnsi="Arial" w:cs="Arial"/>
          <w:bCs/>
          <w:spacing w:val="-10"/>
          <w:kern w:val="40"/>
          <w:sz w:val="28"/>
          <w:szCs w:val="28"/>
        </w:rPr>
      </w:pPr>
      <w:r>
        <w:rPr>
          <w:rFonts w:ascii="Arial" w:hAnsi="Arial" w:cs="Arial"/>
          <w:bCs/>
          <w:spacing w:val="-10"/>
          <w:kern w:val="40"/>
          <w:sz w:val="28"/>
          <w:szCs w:val="28"/>
        </w:rPr>
        <w:t xml:space="preserve">In Saudi Arabia religious freedom is not guaranteed – on the contrary the rights of </w:t>
      </w:r>
      <w:r>
        <w:rPr>
          <w:rFonts w:ascii="Arial" w:hAnsi="Arial" w:cs="Arial"/>
          <w:bCs/>
          <w:i/>
          <w:iCs/>
          <w:spacing w:val="-10"/>
          <w:kern w:val="40"/>
          <w:sz w:val="28"/>
          <w:szCs w:val="28"/>
        </w:rPr>
        <w:t xml:space="preserve">Shia </w:t>
      </w:r>
      <w:r>
        <w:rPr>
          <w:rFonts w:ascii="Arial" w:hAnsi="Arial" w:cs="Arial"/>
          <w:bCs/>
          <w:spacing w:val="-10"/>
          <w:kern w:val="40"/>
          <w:sz w:val="28"/>
          <w:szCs w:val="28"/>
        </w:rPr>
        <w:t>Muslims are severely restricted and controlled by the state. Incidentally, only Muslims may be citizens. All religions other than Islam are prohibited, and Synagogues, Churches, Hindu Temples, or places of worship for any other religion are, by law, illegal.</w:t>
      </w:r>
    </w:p>
    <w:p w:rsidR="00FA2E07" w:rsidRDefault="00FA2E07" w:rsidP="003F1A84">
      <w:pPr>
        <w:spacing w:after="0"/>
        <w:ind w:firstLine="720"/>
        <w:contextualSpacing/>
        <w:jc w:val="both"/>
        <w:rPr>
          <w:rFonts w:ascii="Arial" w:hAnsi="Arial" w:cs="Arial"/>
          <w:bCs/>
          <w:spacing w:val="-10"/>
          <w:kern w:val="40"/>
          <w:sz w:val="28"/>
          <w:szCs w:val="28"/>
        </w:rPr>
      </w:pPr>
      <w:r>
        <w:rPr>
          <w:rFonts w:ascii="Arial" w:hAnsi="Arial" w:cs="Arial"/>
          <w:bCs/>
          <w:spacing w:val="-10"/>
          <w:kern w:val="40"/>
          <w:sz w:val="28"/>
          <w:szCs w:val="28"/>
        </w:rPr>
        <w:t>Pakistan is slightly different. Formally, the country enjoys religious freedom, but all civil laws must be aligned with Muslim conceptions of Islamic Sharia law. Life imprisonment or execution</w:t>
      </w:r>
      <w:r w:rsidR="00BD7E4B">
        <w:rPr>
          <w:rFonts w:ascii="Arial" w:hAnsi="Arial" w:cs="Arial"/>
          <w:bCs/>
          <w:spacing w:val="-10"/>
          <w:kern w:val="40"/>
          <w:sz w:val="28"/>
          <w:szCs w:val="28"/>
        </w:rPr>
        <w:t>, regardless of a person’s religion,</w:t>
      </w:r>
      <w:r>
        <w:rPr>
          <w:rFonts w:ascii="Arial" w:hAnsi="Arial" w:cs="Arial"/>
          <w:bCs/>
          <w:spacing w:val="-10"/>
          <w:kern w:val="40"/>
          <w:sz w:val="28"/>
          <w:szCs w:val="28"/>
        </w:rPr>
        <w:t xml:space="preserve"> is often imposed for any writing, speech, or action, deemed to be offensive to Islam, the </w:t>
      </w:r>
      <w:r w:rsidRPr="00FA2E07">
        <w:rPr>
          <w:rFonts w:ascii="Arial" w:hAnsi="Arial" w:cs="Arial"/>
          <w:bCs/>
          <w:i/>
          <w:iCs/>
          <w:spacing w:val="-10"/>
          <w:kern w:val="40"/>
          <w:sz w:val="28"/>
          <w:szCs w:val="28"/>
        </w:rPr>
        <w:t>Quran</w:t>
      </w:r>
      <w:r>
        <w:rPr>
          <w:rFonts w:ascii="Arial" w:hAnsi="Arial" w:cs="Arial"/>
          <w:bCs/>
          <w:spacing w:val="-10"/>
          <w:kern w:val="40"/>
          <w:sz w:val="28"/>
          <w:szCs w:val="28"/>
        </w:rPr>
        <w:t>, or the Prophet Mohamad. Consequently, Christians, Ahmadis, Hindus, and Sikhs, do not, in practice, enjoy equal rights.</w:t>
      </w:r>
    </w:p>
    <w:p w:rsidR="00FA2E07" w:rsidRDefault="00FA2E07" w:rsidP="003F1A84">
      <w:pPr>
        <w:spacing w:after="0"/>
        <w:ind w:firstLine="720"/>
        <w:contextualSpacing/>
        <w:jc w:val="both"/>
        <w:rPr>
          <w:rFonts w:ascii="Arial" w:hAnsi="Arial" w:cs="Arial"/>
          <w:bCs/>
          <w:spacing w:val="-10"/>
          <w:kern w:val="40"/>
          <w:sz w:val="28"/>
          <w:szCs w:val="28"/>
        </w:rPr>
      </w:pPr>
      <w:r>
        <w:rPr>
          <w:rFonts w:ascii="Arial" w:hAnsi="Arial" w:cs="Arial"/>
          <w:bCs/>
          <w:spacing w:val="-10"/>
          <w:kern w:val="40"/>
          <w:sz w:val="28"/>
          <w:szCs w:val="28"/>
        </w:rPr>
        <w:t>We could go on considering the status of minorities in country after country, and we would encounter many different circumstances, but it is clear that Israel would be the most democratic and the least restrictive amongst all so-called ethnonationalist states.</w:t>
      </w:r>
    </w:p>
    <w:p w:rsidR="001D429E" w:rsidRDefault="001D429E" w:rsidP="003F1A84">
      <w:pPr>
        <w:spacing w:after="0"/>
        <w:ind w:firstLine="720"/>
        <w:contextualSpacing/>
        <w:jc w:val="both"/>
        <w:rPr>
          <w:rFonts w:ascii="Arial" w:hAnsi="Arial" w:cs="Arial"/>
          <w:bCs/>
          <w:spacing w:val="-10"/>
          <w:kern w:val="40"/>
          <w:sz w:val="28"/>
          <w:szCs w:val="28"/>
        </w:rPr>
      </w:pPr>
      <w:r>
        <w:rPr>
          <w:rFonts w:ascii="Arial" w:hAnsi="Arial" w:cs="Arial"/>
          <w:bCs/>
          <w:spacing w:val="-10"/>
          <w:kern w:val="40"/>
          <w:sz w:val="28"/>
          <w:szCs w:val="28"/>
        </w:rPr>
        <w:t>Israel was declared as a state during a war in which about 800,000 Arabs fled or were driven out by Jewish armed forces. Massacres occurred on both sides during the fighting</w:t>
      </w:r>
      <w:r w:rsidR="009270F1">
        <w:rPr>
          <w:rFonts w:ascii="Arial" w:hAnsi="Arial" w:cs="Arial"/>
          <w:bCs/>
          <w:spacing w:val="-10"/>
          <w:kern w:val="40"/>
          <w:sz w:val="28"/>
          <w:szCs w:val="28"/>
        </w:rPr>
        <w:t>;</w:t>
      </w:r>
      <w:r>
        <w:rPr>
          <w:rFonts w:ascii="Arial" w:hAnsi="Arial" w:cs="Arial"/>
          <w:bCs/>
          <w:spacing w:val="-10"/>
          <w:kern w:val="40"/>
          <w:sz w:val="28"/>
          <w:szCs w:val="28"/>
        </w:rPr>
        <w:t xml:space="preserve"> men, women, and children were murdered out of hand. This is, of course,</w:t>
      </w:r>
      <w:r w:rsidR="000902E1">
        <w:rPr>
          <w:rFonts w:ascii="Arial" w:hAnsi="Arial" w:cs="Arial"/>
          <w:bCs/>
          <w:spacing w:val="-10"/>
          <w:kern w:val="40"/>
          <w:sz w:val="28"/>
          <w:szCs w:val="28"/>
        </w:rPr>
        <w:t xml:space="preserve"> </w:t>
      </w:r>
      <w:r>
        <w:rPr>
          <w:rFonts w:ascii="Arial" w:hAnsi="Arial" w:cs="Arial"/>
          <w:bCs/>
          <w:spacing w:val="-10"/>
          <w:kern w:val="40"/>
          <w:sz w:val="28"/>
          <w:szCs w:val="28"/>
        </w:rPr>
        <w:t xml:space="preserve">the </w:t>
      </w:r>
      <w:r>
        <w:rPr>
          <w:rFonts w:ascii="Arial" w:hAnsi="Arial" w:cs="Arial"/>
          <w:bCs/>
          <w:spacing w:val="-10"/>
          <w:kern w:val="40"/>
          <w:sz w:val="28"/>
          <w:szCs w:val="28"/>
        </w:rPr>
        <w:lastRenderedPageBreak/>
        <w:t>normal state of affairs in any war. It is particularly true during the process of state formation (or re-establish</w:t>
      </w:r>
      <w:r w:rsidR="0078355F">
        <w:rPr>
          <w:rFonts w:ascii="Arial" w:hAnsi="Arial" w:cs="Arial"/>
          <w:bCs/>
          <w:spacing w:val="-10"/>
          <w:kern w:val="40"/>
          <w:sz w:val="28"/>
          <w:szCs w:val="28"/>
        </w:rPr>
        <w:t>ment</w:t>
      </w:r>
      <w:r>
        <w:rPr>
          <w:rFonts w:ascii="Arial" w:hAnsi="Arial" w:cs="Arial"/>
          <w:bCs/>
          <w:spacing w:val="-10"/>
          <w:kern w:val="40"/>
          <w:sz w:val="28"/>
          <w:szCs w:val="28"/>
        </w:rPr>
        <w:t>) in Poland, Turkey, Pakistan, or China.</w:t>
      </w:r>
    </w:p>
    <w:p w:rsidR="001D429E" w:rsidRDefault="001D429E" w:rsidP="003F1A84">
      <w:pPr>
        <w:spacing w:after="0"/>
        <w:ind w:firstLine="720"/>
        <w:contextualSpacing/>
        <w:jc w:val="both"/>
        <w:rPr>
          <w:rFonts w:ascii="Arial" w:hAnsi="Arial" w:cs="Arial"/>
          <w:bCs/>
          <w:spacing w:val="-10"/>
          <w:kern w:val="40"/>
          <w:sz w:val="28"/>
          <w:szCs w:val="28"/>
        </w:rPr>
      </w:pPr>
      <w:r>
        <w:rPr>
          <w:rFonts w:ascii="Arial" w:hAnsi="Arial" w:cs="Arial"/>
          <w:bCs/>
          <w:spacing w:val="-10"/>
          <w:kern w:val="40"/>
          <w:sz w:val="28"/>
          <w:szCs w:val="28"/>
        </w:rPr>
        <w:t xml:space="preserve">Ethnic cleansing is also widespread as nation states seek to establish coherent foundations for their novel polities. During Israel’s </w:t>
      </w:r>
      <w:r>
        <w:rPr>
          <w:rFonts w:ascii="Arial" w:hAnsi="Arial" w:cs="Arial"/>
          <w:bCs/>
          <w:i/>
          <w:iCs/>
          <w:spacing w:val="-10"/>
          <w:kern w:val="40"/>
          <w:sz w:val="28"/>
          <w:szCs w:val="28"/>
        </w:rPr>
        <w:t>War of Independence</w:t>
      </w:r>
      <w:r>
        <w:rPr>
          <w:rFonts w:ascii="Arial" w:hAnsi="Arial" w:cs="Arial"/>
          <w:bCs/>
          <w:spacing w:val="-10"/>
          <w:kern w:val="40"/>
          <w:sz w:val="28"/>
          <w:szCs w:val="28"/>
        </w:rPr>
        <w:t xml:space="preserve"> thousands of Jews were ethnically cleansed from Judea and Samaria by the army of the Kingdom of Jordan who, along with Egypt, annexed all the territory in the Holy Land not seized by Israel. Between 1948 and 1967 all Jews were expelled from Old Jerusalem and what is now called the West Bank. This also occurred in Egypt, Iraq, and Syria. From 1948 all the states in the Arab world expelled Jews with a suitcase and the clothes they stood up in. </w:t>
      </w:r>
      <w:r w:rsidR="008A39C5">
        <w:rPr>
          <w:rFonts w:ascii="Arial" w:hAnsi="Arial" w:cs="Arial"/>
          <w:bCs/>
          <w:spacing w:val="-10"/>
          <w:kern w:val="40"/>
          <w:sz w:val="28"/>
          <w:szCs w:val="28"/>
        </w:rPr>
        <w:t>Using</w:t>
      </w:r>
      <w:r>
        <w:rPr>
          <w:rFonts w:ascii="Arial" w:hAnsi="Arial" w:cs="Arial"/>
          <w:bCs/>
          <w:spacing w:val="-10"/>
          <w:kern w:val="40"/>
          <w:sz w:val="28"/>
          <w:szCs w:val="28"/>
        </w:rPr>
        <w:t xml:space="preserve"> </w:t>
      </w:r>
      <w:r w:rsidR="008A39C5">
        <w:rPr>
          <w:rFonts w:ascii="Arial" w:hAnsi="Arial" w:cs="Arial"/>
          <w:bCs/>
          <w:spacing w:val="-10"/>
          <w:kern w:val="40"/>
          <w:sz w:val="28"/>
          <w:szCs w:val="28"/>
        </w:rPr>
        <w:t xml:space="preserve">the </w:t>
      </w:r>
      <w:r w:rsidR="0078355F">
        <w:rPr>
          <w:rFonts w:ascii="Arial" w:hAnsi="Arial" w:cs="Arial"/>
          <w:bCs/>
          <w:spacing w:val="-10"/>
          <w:kern w:val="40"/>
          <w:sz w:val="28"/>
          <w:szCs w:val="28"/>
        </w:rPr>
        <w:t>concept</w:t>
      </w:r>
      <w:r>
        <w:rPr>
          <w:rFonts w:ascii="Arial" w:hAnsi="Arial" w:cs="Arial"/>
          <w:bCs/>
          <w:spacing w:val="-10"/>
          <w:kern w:val="40"/>
          <w:sz w:val="28"/>
          <w:szCs w:val="28"/>
        </w:rPr>
        <w:t xml:space="preserve"> </w:t>
      </w:r>
      <w:r w:rsidR="008A39C5">
        <w:rPr>
          <w:rFonts w:ascii="Arial" w:hAnsi="Arial" w:cs="Arial"/>
          <w:bCs/>
          <w:spacing w:val="-10"/>
          <w:kern w:val="40"/>
          <w:sz w:val="28"/>
          <w:szCs w:val="28"/>
        </w:rPr>
        <w:t xml:space="preserve">employed </w:t>
      </w:r>
      <w:r w:rsidR="0078355F">
        <w:rPr>
          <w:rFonts w:ascii="Arial" w:hAnsi="Arial" w:cs="Arial"/>
          <w:bCs/>
          <w:spacing w:val="-10"/>
          <w:kern w:val="40"/>
          <w:sz w:val="28"/>
          <w:szCs w:val="28"/>
        </w:rPr>
        <w:t xml:space="preserve">by </w:t>
      </w:r>
      <w:r>
        <w:rPr>
          <w:rFonts w:ascii="Arial" w:hAnsi="Arial" w:cs="Arial"/>
          <w:bCs/>
          <w:spacing w:val="-10"/>
          <w:kern w:val="40"/>
          <w:sz w:val="28"/>
          <w:szCs w:val="28"/>
        </w:rPr>
        <w:t xml:space="preserve">Adolf Eichmann, Arabia and North Africa was </w:t>
      </w:r>
      <w:proofErr w:type="spellStart"/>
      <w:r w:rsidRPr="001D429E">
        <w:rPr>
          <w:rFonts w:ascii="Arial" w:hAnsi="Arial" w:cs="Arial"/>
          <w:bCs/>
          <w:i/>
          <w:iCs/>
          <w:spacing w:val="-10"/>
          <w:kern w:val="40"/>
          <w:sz w:val="28"/>
          <w:szCs w:val="28"/>
        </w:rPr>
        <w:t>Judenfrei</w:t>
      </w:r>
      <w:proofErr w:type="spellEnd"/>
      <w:r>
        <w:rPr>
          <w:rFonts w:ascii="Arial" w:hAnsi="Arial" w:cs="Arial"/>
          <w:bCs/>
          <w:i/>
          <w:iCs/>
          <w:spacing w:val="-10"/>
          <w:kern w:val="40"/>
          <w:sz w:val="28"/>
          <w:szCs w:val="28"/>
        </w:rPr>
        <w:t xml:space="preserve"> </w:t>
      </w:r>
      <w:r>
        <w:rPr>
          <w:rFonts w:ascii="Arial" w:hAnsi="Arial" w:cs="Arial"/>
          <w:bCs/>
          <w:spacing w:val="-10"/>
          <w:kern w:val="40"/>
          <w:sz w:val="28"/>
          <w:szCs w:val="28"/>
        </w:rPr>
        <w:t>by 1950 or there abouts.</w:t>
      </w:r>
    </w:p>
    <w:p w:rsidR="001D429E" w:rsidRDefault="001D429E" w:rsidP="003F1A84">
      <w:pPr>
        <w:spacing w:after="0"/>
        <w:ind w:firstLine="720"/>
        <w:contextualSpacing/>
        <w:jc w:val="both"/>
        <w:rPr>
          <w:rFonts w:ascii="Arial" w:hAnsi="Arial" w:cs="Arial"/>
          <w:bCs/>
          <w:spacing w:val="-10"/>
          <w:kern w:val="40"/>
          <w:sz w:val="28"/>
          <w:szCs w:val="28"/>
        </w:rPr>
      </w:pPr>
      <w:r>
        <w:rPr>
          <w:rFonts w:ascii="Arial" w:hAnsi="Arial" w:cs="Arial"/>
          <w:bCs/>
          <w:spacing w:val="-10"/>
          <w:kern w:val="40"/>
          <w:sz w:val="28"/>
          <w:szCs w:val="28"/>
        </w:rPr>
        <w:t xml:space="preserve">This ethnic cleansing of Jews </w:t>
      </w:r>
      <w:r w:rsidR="008A39C5">
        <w:rPr>
          <w:rFonts w:ascii="Arial" w:hAnsi="Arial" w:cs="Arial"/>
          <w:bCs/>
          <w:spacing w:val="-10"/>
          <w:kern w:val="40"/>
          <w:sz w:val="28"/>
          <w:szCs w:val="28"/>
        </w:rPr>
        <w:t xml:space="preserve">has </w:t>
      </w:r>
      <w:r>
        <w:rPr>
          <w:rFonts w:ascii="Arial" w:hAnsi="Arial" w:cs="Arial"/>
          <w:bCs/>
          <w:spacing w:val="-10"/>
          <w:kern w:val="40"/>
          <w:sz w:val="28"/>
          <w:szCs w:val="28"/>
        </w:rPr>
        <w:t>resulted in sixty per cent of the Jewish population of Israel being descended from people born and raised in ancient Jewish communities in the Middle East and North Africa.</w:t>
      </w:r>
    </w:p>
    <w:p w:rsidR="001D429E" w:rsidRPr="001D429E" w:rsidRDefault="001D429E" w:rsidP="001D429E">
      <w:pPr>
        <w:spacing w:after="0"/>
        <w:ind w:firstLine="720"/>
        <w:contextualSpacing/>
        <w:jc w:val="both"/>
        <w:rPr>
          <w:rFonts w:ascii="Arial" w:hAnsi="Arial" w:cs="Arial"/>
          <w:spacing w:val="-10"/>
          <w:sz w:val="28"/>
          <w:szCs w:val="28"/>
        </w:rPr>
      </w:pPr>
      <w:r w:rsidRPr="001D429E">
        <w:rPr>
          <w:rFonts w:ascii="Arial" w:hAnsi="Arial" w:cs="Arial"/>
          <w:spacing w:val="-10"/>
          <w:sz w:val="28"/>
          <w:szCs w:val="28"/>
        </w:rPr>
        <w:t>Despite the ignorant claims of the Palestine Solidarity</w:t>
      </w:r>
      <w:r>
        <w:t xml:space="preserve"> </w:t>
      </w:r>
      <w:r w:rsidRPr="001D429E">
        <w:rPr>
          <w:rFonts w:ascii="Arial" w:hAnsi="Arial" w:cs="Arial"/>
          <w:spacing w:val="-10"/>
          <w:sz w:val="28"/>
          <w:szCs w:val="28"/>
        </w:rPr>
        <w:t>movement, worldwide, Israel is not a colony of Europeans</w:t>
      </w:r>
      <w:r>
        <w:t xml:space="preserve"> </w:t>
      </w:r>
      <w:r w:rsidRPr="001D429E">
        <w:rPr>
          <w:rFonts w:ascii="Arial" w:hAnsi="Arial" w:cs="Arial"/>
          <w:spacing w:val="-10"/>
          <w:sz w:val="28"/>
          <w:szCs w:val="28"/>
        </w:rPr>
        <w:t xml:space="preserve">planted in Arab lands. Its population is made up of </w:t>
      </w:r>
      <w:r w:rsidR="000902E1">
        <w:rPr>
          <w:rFonts w:ascii="Arial" w:hAnsi="Arial" w:cs="Arial"/>
          <w:spacing w:val="-10"/>
          <w:sz w:val="28"/>
          <w:szCs w:val="28"/>
        </w:rPr>
        <w:t xml:space="preserve">Jews who have lived in Jerusalem and the Holy Land for centuries, together with </w:t>
      </w:r>
      <w:r w:rsidRPr="001D429E">
        <w:rPr>
          <w:rFonts w:ascii="Arial" w:hAnsi="Arial" w:cs="Arial"/>
          <w:spacing w:val="-10"/>
          <w:sz w:val="28"/>
          <w:szCs w:val="28"/>
        </w:rPr>
        <w:t>the</w:t>
      </w:r>
      <w:r>
        <w:t xml:space="preserve"> </w:t>
      </w:r>
      <w:r w:rsidRPr="001D429E">
        <w:rPr>
          <w:rFonts w:ascii="Arial" w:hAnsi="Arial" w:cs="Arial"/>
          <w:spacing w:val="-10"/>
          <w:sz w:val="28"/>
          <w:szCs w:val="28"/>
        </w:rPr>
        <w:t>descendants of refugees who were driven out of numerous</w:t>
      </w:r>
      <w:r>
        <w:t xml:space="preserve"> </w:t>
      </w:r>
      <w:r w:rsidRPr="001D429E">
        <w:rPr>
          <w:rFonts w:ascii="Arial" w:hAnsi="Arial" w:cs="Arial"/>
          <w:spacing w:val="-10"/>
          <w:sz w:val="28"/>
          <w:szCs w:val="28"/>
        </w:rPr>
        <w:t>countries from Russia to Iraq, and from</w:t>
      </w:r>
      <w:r w:rsidR="000902E1">
        <w:rPr>
          <w:rFonts w:ascii="Arial" w:hAnsi="Arial" w:cs="Arial"/>
          <w:spacing w:val="-10"/>
          <w:sz w:val="28"/>
          <w:szCs w:val="28"/>
        </w:rPr>
        <w:t xml:space="preserve"> cities like</w:t>
      </w:r>
      <w:r w:rsidRPr="001D429E">
        <w:rPr>
          <w:rFonts w:ascii="Arial" w:hAnsi="Arial" w:cs="Arial"/>
          <w:spacing w:val="-10"/>
          <w:sz w:val="28"/>
          <w:szCs w:val="28"/>
        </w:rPr>
        <w:t xml:space="preserve"> Cairo </w:t>
      </w:r>
      <w:r w:rsidR="000902E1">
        <w:rPr>
          <w:rFonts w:ascii="Arial" w:hAnsi="Arial" w:cs="Arial"/>
          <w:spacing w:val="-10"/>
          <w:sz w:val="28"/>
          <w:szCs w:val="28"/>
        </w:rPr>
        <w:t>and</w:t>
      </w:r>
      <w:r w:rsidRPr="001D429E">
        <w:rPr>
          <w:rFonts w:ascii="Arial" w:hAnsi="Arial" w:cs="Arial"/>
          <w:spacing w:val="-10"/>
          <w:sz w:val="28"/>
          <w:szCs w:val="28"/>
        </w:rPr>
        <w:t xml:space="preserve"> Tunis.</w:t>
      </w:r>
      <w:r>
        <w:t xml:space="preserve"> </w:t>
      </w:r>
      <w:r w:rsidRPr="001D429E">
        <w:rPr>
          <w:rFonts w:ascii="Arial" w:hAnsi="Arial" w:cs="Arial"/>
          <w:spacing w:val="-10"/>
          <w:sz w:val="28"/>
          <w:szCs w:val="28"/>
        </w:rPr>
        <w:t xml:space="preserve">Israel was created </w:t>
      </w:r>
      <w:r>
        <w:rPr>
          <w:rFonts w:ascii="Arial" w:hAnsi="Arial" w:cs="Arial"/>
          <w:spacing w:val="-10"/>
          <w:sz w:val="28"/>
          <w:szCs w:val="28"/>
        </w:rPr>
        <w:t xml:space="preserve">by refugees from pogroms, massacres, and expulsions, </w:t>
      </w:r>
      <w:r w:rsidRPr="001D429E">
        <w:rPr>
          <w:rFonts w:ascii="Arial" w:hAnsi="Arial" w:cs="Arial"/>
          <w:spacing w:val="-10"/>
          <w:sz w:val="28"/>
          <w:szCs w:val="28"/>
        </w:rPr>
        <w:t>as a homeland</w:t>
      </w:r>
      <w:r>
        <w:rPr>
          <w:rFonts w:ascii="Arial" w:hAnsi="Arial" w:cs="Arial"/>
          <w:spacing w:val="-10"/>
          <w:sz w:val="28"/>
          <w:szCs w:val="28"/>
        </w:rPr>
        <w:t xml:space="preserve"> in which </w:t>
      </w:r>
      <w:r w:rsidRPr="001D429E">
        <w:rPr>
          <w:rFonts w:ascii="Arial" w:hAnsi="Arial" w:cs="Arial"/>
          <w:spacing w:val="-10"/>
          <w:sz w:val="28"/>
          <w:szCs w:val="28"/>
        </w:rPr>
        <w:t>Jews</w:t>
      </w:r>
      <w:r>
        <w:rPr>
          <w:rFonts w:ascii="Arial" w:hAnsi="Arial" w:cs="Arial"/>
          <w:spacing w:val="-10"/>
          <w:sz w:val="28"/>
          <w:szCs w:val="28"/>
        </w:rPr>
        <w:t xml:space="preserve"> could arm and defend themselves from genocidal violence</w:t>
      </w:r>
      <w:r w:rsidRPr="001D429E">
        <w:rPr>
          <w:rFonts w:ascii="Arial" w:hAnsi="Arial" w:cs="Arial"/>
          <w:spacing w:val="-10"/>
          <w:sz w:val="28"/>
          <w:szCs w:val="28"/>
        </w:rPr>
        <w:t>.</w:t>
      </w:r>
    </w:p>
    <w:p w:rsidR="001D429E" w:rsidRDefault="001D429E" w:rsidP="001D429E">
      <w:pPr>
        <w:spacing w:after="0"/>
        <w:ind w:firstLine="720"/>
        <w:contextualSpacing/>
        <w:jc w:val="both"/>
        <w:rPr>
          <w:rFonts w:ascii="Arial" w:hAnsi="Arial" w:cs="Arial"/>
          <w:bCs/>
          <w:spacing w:val="-10"/>
          <w:kern w:val="40"/>
          <w:sz w:val="28"/>
          <w:szCs w:val="28"/>
        </w:rPr>
      </w:pPr>
      <w:r>
        <w:rPr>
          <w:rFonts w:ascii="Arial" w:hAnsi="Arial" w:cs="Arial"/>
          <w:bCs/>
          <w:spacing w:val="-10"/>
          <w:kern w:val="40"/>
          <w:sz w:val="28"/>
          <w:szCs w:val="28"/>
        </w:rPr>
        <w:t xml:space="preserve">Now, the Green Party, its leaders and rank and file, call Israel an apartheid state, guilty of ethnic cleansing of Arabs, and indeed of carrying out a genocide of Palestinians in Gaza and beyond. These claims are both malign and untrue. Zionism is not racist – some Zionists are obviously racist – like many members of the Green Party who wish to attack Jews </w:t>
      </w:r>
      <w:r>
        <w:rPr>
          <w:rFonts w:ascii="Arial" w:hAnsi="Arial" w:cs="Arial"/>
          <w:bCs/>
          <w:spacing w:val="-10"/>
          <w:kern w:val="40"/>
          <w:sz w:val="28"/>
          <w:szCs w:val="28"/>
        </w:rPr>
        <w:lastRenderedPageBreak/>
        <w:t>and insist upon the destruction of the only Jewish state in the world.</w:t>
      </w:r>
    </w:p>
    <w:p w:rsidR="001D429E" w:rsidRDefault="001D429E" w:rsidP="001D429E">
      <w:pPr>
        <w:spacing w:after="0"/>
        <w:ind w:firstLine="720"/>
        <w:contextualSpacing/>
        <w:jc w:val="both"/>
        <w:rPr>
          <w:rFonts w:ascii="Arial" w:hAnsi="Arial" w:cs="Arial"/>
          <w:bCs/>
          <w:spacing w:val="-10"/>
          <w:kern w:val="40"/>
          <w:sz w:val="28"/>
          <w:szCs w:val="28"/>
        </w:rPr>
      </w:pPr>
      <w:r>
        <w:rPr>
          <w:rFonts w:ascii="Arial" w:hAnsi="Arial" w:cs="Arial"/>
          <w:bCs/>
          <w:spacing w:val="-10"/>
          <w:kern w:val="40"/>
          <w:sz w:val="28"/>
          <w:szCs w:val="28"/>
        </w:rPr>
        <w:t xml:space="preserve">Zionism is an ancient </w:t>
      </w:r>
      <w:r w:rsidR="0078355F">
        <w:rPr>
          <w:rFonts w:ascii="Arial" w:hAnsi="Arial" w:cs="Arial"/>
          <w:bCs/>
          <w:spacing w:val="-10"/>
          <w:kern w:val="40"/>
          <w:sz w:val="28"/>
          <w:szCs w:val="28"/>
        </w:rPr>
        <w:t xml:space="preserve">religious </w:t>
      </w:r>
      <w:r>
        <w:rPr>
          <w:rFonts w:ascii="Arial" w:hAnsi="Arial" w:cs="Arial"/>
          <w:bCs/>
          <w:spacing w:val="-10"/>
          <w:kern w:val="40"/>
          <w:sz w:val="28"/>
          <w:szCs w:val="28"/>
        </w:rPr>
        <w:t xml:space="preserve">idea, but in its modern </w:t>
      </w:r>
      <w:r w:rsidR="0078355F">
        <w:rPr>
          <w:rFonts w:ascii="Arial" w:hAnsi="Arial" w:cs="Arial"/>
          <w:bCs/>
          <w:spacing w:val="-10"/>
          <w:kern w:val="40"/>
          <w:sz w:val="28"/>
          <w:szCs w:val="28"/>
        </w:rPr>
        <w:t xml:space="preserve">largely secular </w:t>
      </w:r>
      <w:r>
        <w:rPr>
          <w:rFonts w:ascii="Arial" w:hAnsi="Arial" w:cs="Arial"/>
          <w:bCs/>
          <w:spacing w:val="-10"/>
          <w:kern w:val="40"/>
          <w:sz w:val="28"/>
          <w:szCs w:val="28"/>
        </w:rPr>
        <w:t xml:space="preserve">form, </w:t>
      </w:r>
      <w:r w:rsidR="009270F1">
        <w:rPr>
          <w:rFonts w:ascii="Arial" w:hAnsi="Arial" w:cs="Arial"/>
          <w:bCs/>
          <w:spacing w:val="-10"/>
          <w:kern w:val="40"/>
          <w:sz w:val="28"/>
          <w:szCs w:val="28"/>
        </w:rPr>
        <w:t>it appeared</w:t>
      </w:r>
      <w:r>
        <w:rPr>
          <w:rFonts w:ascii="Arial" w:hAnsi="Arial" w:cs="Arial"/>
          <w:bCs/>
          <w:spacing w:val="-10"/>
          <w:kern w:val="40"/>
          <w:sz w:val="28"/>
          <w:szCs w:val="28"/>
        </w:rPr>
        <w:t xml:space="preserve"> during the final decades of the nineteenth century in Europe. It arose as a battle between Jews who believed in </w:t>
      </w:r>
      <w:r>
        <w:rPr>
          <w:rFonts w:ascii="Arial" w:hAnsi="Arial" w:cs="Arial"/>
          <w:bCs/>
          <w:i/>
          <w:iCs/>
          <w:spacing w:val="-10"/>
          <w:kern w:val="40"/>
          <w:sz w:val="28"/>
          <w:szCs w:val="28"/>
        </w:rPr>
        <w:t xml:space="preserve">Jewish Emancipation </w:t>
      </w:r>
      <w:r>
        <w:rPr>
          <w:rFonts w:ascii="Arial" w:hAnsi="Arial" w:cs="Arial"/>
          <w:bCs/>
          <w:spacing w:val="-10"/>
          <w:kern w:val="40"/>
          <w:sz w:val="28"/>
          <w:szCs w:val="28"/>
        </w:rPr>
        <w:t xml:space="preserve">and Jews who sought safety in </w:t>
      </w:r>
      <w:r>
        <w:rPr>
          <w:rFonts w:ascii="Arial" w:hAnsi="Arial" w:cs="Arial"/>
          <w:bCs/>
          <w:i/>
          <w:iCs/>
          <w:spacing w:val="-10"/>
          <w:kern w:val="40"/>
          <w:sz w:val="28"/>
          <w:szCs w:val="28"/>
        </w:rPr>
        <w:t xml:space="preserve">Jewish Nationalism. </w:t>
      </w:r>
      <w:r>
        <w:rPr>
          <w:rFonts w:ascii="Arial" w:hAnsi="Arial" w:cs="Arial"/>
          <w:bCs/>
          <w:spacing w:val="-10"/>
          <w:kern w:val="40"/>
          <w:sz w:val="28"/>
          <w:szCs w:val="28"/>
        </w:rPr>
        <w:t xml:space="preserve">Until around 1930 Jewish Nationalism </w:t>
      </w:r>
      <w:r w:rsidR="000902E1">
        <w:rPr>
          <w:rFonts w:ascii="Arial" w:hAnsi="Arial" w:cs="Arial"/>
          <w:bCs/>
          <w:spacing w:val="-10"/>
          <w:kern w:val="40"/>
          <w:sz w:val="28"/>
          <w:szCs w:val="28"/>
        </w:rPr>
        <w:t>(</w:t>
      </w:r>
      <w:r>
        <w:rPr>
          <w:rFonts w:ascii="Arial" w:hAnsi="Arial" w:cs="Arial"/>
          <w:bCs/>
          <w:spacing w:val="-10"/>
          <w:kern w:val="40"/>
          <w:sz w:val="28"/>
          <w:szCs w:val="28"/>
        </w:rPr>
        <w:t>Zionism</w:t>
      </w:r>
      <w:r w:rsidR="000902E1">
        <w:rPr>
          <w:rFonts w:ascii="Arial" w:hAnsi="Arial" w:cs="Arial"/>
          <w:bCs/>
          <w:spacing w:val="-10"/>
          <w:kern w:val="40"/>
          <w:sz w:val="28"/>
          <w:szCs w:val="28"/>
        </w:rPr>
        <w:t>)</w:t>
      </w:r>
      <w:r>
        <w:rPr>
          <w:rFonts w:ascii="Arial" w:hAnsi="Arial" w:cs="Arial"/>
          <w:bCs/>
          <w:spacing w:val="-10"/>
          <w:kern w:val="40"/>
          <w:sz w:val="28"/>
          <w:szCs w:val="28"/>
        </w:rPr>
        <w:t xml:space="preserve"> was a minority opinion amongst Jews worldwide. Most Jews put the</w:t>
      </w:r>
      <w:r w:rsidR="00BD7E4B">
        <w:rPr>
          <w:rFonts w:ascii="Arial" w:hAnsi="Arial" w:cs="Arial"/>
          <w:bCs/>
          <w:spacing w:val="-10"/>
          <w:kern w:val="40"/>
          <w:sz w:val="28"/>
          <w:szCs w:val="28"/>
        </w:rPr>
        <w:t>ir</w:t>
      </w:r>
      <w:r>
        <w:rPr>
          <w:rFonts w:ascii="Arial" w:hAnsi="Arial" w:cs="Arial"/>
          <w:bCs/>
          <w:spacing w:val="-10"/>
          <w:kern w:val="40"/>
          <w:sz w:val="28"/>
          <w:szCs w:val="28"/>
        </w:rPr>
        <w:t xml:space="preserve"> trust in the idea of </w:t>
      </w:r>
      <w:r w:rsidRPr="00BD7E4B">
        <w:rPr>
          <w:rFonts w:ascii="Arial" w:hAnsi="Arial" w:cs="Arial"/>
          <w:bCs/>
          <w:i/>
          <w:iCs/>
          <w:spacing w:val="-10"/>
          <w:kern w:val="40"/>
          <w:sz w:val="28"/>
          <w:szCs w:val="28"/>
        </w:rPr>
        <w:t>emancipation</w:t>
      </w:r>
      <w:r>
        <w:rPr>
          <w:rFonts w:ascii="Arial" w:hAnsi="Arial" w:cs="Arial"/>
          <w:bCs/>
          <w:spacing w:val="-10"/>
          <w:kern w:val="40"/>
          <w:sz w:val="28"/>
          <w:szCs w:val="28"/>
        </w:rPr>
        <w:t xml:space="preserve"> in the countries and societies where they lived. They sought equal</w:t>
      </w:r>
      <w:r w:rsidR="0078355F">
        <w:rPr>
          <w:rFonts w:ascii="Arial" w:hAnsi="Arial" w:cs="Arial"/>
          <w:bCs/>
          <w:spacing w:val="-10"/>
          <w:kern w:val="40"/>
          <w:sz w:val="28"/>
          <w:szCs w:val="28"/>
        </w:rPr>
        <w:t>ity</w:t>
      </w:r>
      <w:r>
        <w:rPr>
          <w:rFonts w:ascii="Arial" w:hAnsi="Arial" w:cs="Arial"/>
          <w:bCs/>
          <w:spacing w:val="-10"/>
          <w:kern w:val="40"/>
          <w:sz w:val="28"/>
          <w:szCs w:val="28"/>
        </w:rPr>
        <w:t xml:space="preserve"> and fought </w:t>
      </w:r>
      <w:r w:rsidR="0078355F">
        <w:rPr>
          <w:rFonts w:ascii="Arial" w:hAnsi="Arial" w:cs="Arial"/>
          <w:bCs/>
          <w:spacing w:val="-10"/>
          <w:kern w:val="40"/>
          <w:sz w:val="28"/>
          <w:szCs w:val="28"/>
        </w:rPr>
        <w:t>the right</w:t>
      </w:r>
      <w:r>
        <w:rPr>
          <w:rFonts w:ascii="Arial" w:hAnsi="Arial" w:cs="Arial"/>
          <w:bCs/>
          <w:spacing w:val="-10"/>
          <w:kern w:val="40"/>
          <w:sz w:val="28"/>
          <w:szCs w:val="28"/>
        </w:rPr>
        <w:t xml:space="preserve"> to live unfettered by social </w:t>
      </w:r>
      <w:r w:rsidR="00BD7E4B">
        <w:rPr>
          <w:rFonts w:ascii="Arial" w:hAnsi="Arial" w:cs="Arial"/>
          <w:bCs/>
          <w:spacing w:val="-10"/>
          <w:kern w:val="40"/>
          <w:sz w:val="28"/>
          <w:szCs w:val="28"/>
        </w:rPr>
        <w:t xml:space="preserve">prejudice </w:t>
      </w:r>
      <w:r>
        <w:rPr>
          <w:rFonts w:ascii="Arial" w:hAnsi="Arial" w:cs="Arial"/>
          <w:bCs/>
          <w:spacing w:val="-10"/>
          <w:kern w:val="40"/>
          <w:sz w:val="28"/>
          <w:szCs w:val="28"/>
        </w:rPr>
        <w:t xml:space="preserve">and </w:t>
      </w:r>
      <w:r w:rsidR="00BD7E4B">
        <w:rPr>
          <w:rFonts w:ascii="Arial" w:hAnsi="Arial" w:cs="Arial"/>
          <w:bCs/>
          <w:spacing w:val="-10"/>
          <w:kern w:val="40"/>
          <w:sz w:val="28"/>
          <w:szCs w:val="28"/>
        </w:rPr>
        <w:t>discriminat</w:t>
      </w:r>
      <w:r w:rsidR="000902E1">
        <w:rPr>
          <w:rFonts w:ascii="Arial" w:hAnsi="Arial" w:cs="Arial"/>
          <w:bCs/>
          <w:spacing w:val="-10"/>
          <w:kern w:val="40"/>
          <w:sz w:val="28"/>
          <w:szCs w:val="28"/>
        </w:rPr>
        <w:t>ory laws</w:t>
      </w:r>
      <w:r>
        <w:rPr>
          <w:rFonts w:ascii="Arial" w:hAnsi="Arial" w:cs="Arial"/>
          <w:bCs/>
          <w:spacing w:val="-10"/>
          <w:kern w:val="40"/>
          <w:sz w:val="28"/>
          <w:szCs w:val="28"/>
        </w:rPr>
        <w:t>.</w:t>
      </w:r>
    </w:p>
    <w:p w:rsidR="001D429E" w:rsidRDefault="001D429E" w:rsidP="001D429E">
      <w:pPr>
        <w:spacing w:after="0"/>
        <w:ind w:firstLine="720"/>
        <w:contextualSpacing/>
        <w:jc w:val="both"/>
        <w:rPr>
          <w:rFonts w:ascii="Arial" w:hAnsi="Arial" w:cs="Arial"/>
          <w:bCs/>
          <w:spacing w:val="-10"/>
          <w:kern w:val="40"/>
          <w:sz w:val="28"/>
          <w:szCs w:val="28"/>
        </w:rPr>
      </w:pPr>
      <w:r>
        <w:rPr>
          <w:rFonts w:ascii="Arial" w:hAnsi="Arial" w:cs="Arial"/>
          <w:bCs/>
          <w:spacing w:val="-10"/>
          <w:kern w:val="40"/>
          <w:sz w:val="28"/>
          <w:szCs w:val="28"/>
        </w:rPr>
        <w:t xml:space="preserve">However, the failure of the struggle against fascism in Europe, and the virulent hatred of Jews in the Arab world, resulted by the mid-thirties in the majority of Jews swinging behind Jewish Nationalism – Zionism – as the only rational response to the veritable tsunami of killings and massacres. The failure of the </w:t>
      </w:r>
      <w:r w:rsidRPr="001D429E">
        <w:rPr>
          <w:rFonts w:ascii="Arial" w:hAnsi="Arial" w:cs="Arial"/>
          <w:bCs/>
          <w:i/>
          <w:iCs/>
          <w:spacing w:val="-10"/>
          <w:kern w:val="40"/>
          <w:sz w:val="28"/>
          <w:szCs w:val="28"/>
        </w:rPr>
        <w:t>Emancipation</w:t>
      </w:r>
      <w:r>
        <w:rPr>
          <w:rFonts w:ascii="Arial" w:hAnsi="Arial" w:cs="Arial"/>
          <w:bCs/>
          <w:spacing w:val="-10"/>
          <w:kern w:val="40"/>
          <w:sz w:val="28"/>
          <w:szCs w:val="28"/>
        </w:rPr>
        <w:t xml:space="preserve"> strategy was </w:t>
      </w:r>
      <w:r w:rsidR="0078355F">
        <w:rPr>
          <w:rFonts w:ascii="Arial" w:hAnsi="Arial" w:cs="Arial"/>
          <w:bCs/>
          <w:spacing w:val="-10"/>
          <w:kern w:val="40"/>
          <w:sz w:val="28"/>
          <w:szCs w:val="28"/>
        </w:rPr>
        <w:t>undeniable</w:t>
      </w:r>
      <w:r>
        <w:rPr>
          <w:rFonts w:ascii="Arial" w:hAnsi="Arial" w:cs="Arial"/>
          <w:bCs/>
          <w:spacing w:val="-10"/>
          <w:kern w:val="40"/>
          <w:sz w:val="28"/>
          <w:szCs w:val="28"/>
        </w:rPr>
        <w:t>, and this resulted</w:t>
      </w:r>
      <w:r w:rsidR="008A39C5">
        <w:rPr>
          <w:rFonts w:ascii="Arial" w:hAnsi="Arial" w:cs="Arial"/>
          <w:bCs/>
          <w:spacing w:val="-10"/>
          <w:kern w:val="40"/>
          <w:sz w:val="28"/>
          <w:szCs w:val="28"/>
        </w:rPr>
        <w:t xml:space="preserve"> by 1948</w:t>
      </w:r>
      <w:r>
        <w:rPr>
          <w:rFonts w:ascii="Arial" w:hAnsi="Arial" w:cs="Arial"/>
          <w:bCs/>
          <w:spacing w:val="-10"/>
          <w:kern w:val="40"/>
          <w:sz w:val="28"/>
          <w:szCs w:val="28"/>
        </w:rPr>
        <w:t xml:space="preserve"> in Zionism winning the great majority of Jews worldwide to </w:t>
      </w:r>
      <w:r w:rsidR="009270F1">
        <w:rPr>
          <w:rFonts w:ascii="Arial" w:hAnsi="Arial" w:cs="Arial"/>
          <w:bCs/>
          <w:spacing w:val="-10"/>
          <w:kern w:val="40"/>
          <w:sz w:val="28"/>
          <w:szCs w:val="28"/>
        </w:rPr>
        <w:t xml:space="preserve">support </w:t>
      </w:r>
      <w:r>
        <w:rPr>
          <w:rFonts w:ascii="Arial" w:hAnsi="Arial" w:cs="Arial"/>
          <w:bCs/>
          <w:spacing w:val="-10"/>
          <w:kern w:val="40"/>
          <w:sz w:val="28"/>
          <w:szCs w:val="28"/>
        </w:rPr>
        <w:t>the founding the state of the Israel.</w:t>
      </w:r>
    </w:p>
    <w:p w:rsidR="001D429E" w:rsidRDefault="001D429E" w:rsidP="001D429E">
      <w:pPr>
        <w:spacing w:after="0"/>
        <w:ind w:firstLine="720"/>
        <w:contextualSpacing/>
        <w:jc w:val="both"/>
        <w:rPr>
          <w:rFonts w:ascii="Arial" w:hAnsi="Arial" w:cs="Arial"/>
          <w:bCs/>
          <w:spacing w:val="-10"/>
          <w:kern w:val="40"/>
          <w:sz w:val="28"/>
          <w:szCs w:val="28"/>
        </w:rPr>
      </w:pPr>
      <w:r>
        <w:rPr>
          <w:rFonts w:ascii="Arial" w:hAnsi="Arial" w:cs="Arial"/>
          <w:bCs/>
          <w:spacing w:val="-10"/>
          <w:kern w:val="40"/>
          <w:sz w:val="28"/>
          <w:szCs w:val="28"/>
        </w:rPr>
        <w:t>Consequently, there is</w:t>
      </w:r>
      <w:r w:rsidR="000902E1">
        <w:rPr>
          <w:rFonts w:ascii="Arial" w:hAnsi="Arial" w:cs="Arial"/>
          <w:bCs/>
          <w:spacing w:val="-10"/>
          <w:kern w:val="40"/>
          <w:sz w:val="28"/>
          <w:szCs w:val="28"/>
        </w:rPr>
        <w:t xml:space="preserve"> something grotesque and</w:t>
      </w:r>
      <w:r>
        <w:rPr>
          <w:rFonts w:ascii="Arial" w:hAnsi="Arial" w:cs="Arial"/>
          <w:bCs/>
          <w:spacing w:val="-10"/>
          <w:kern w:val="40"/>
          <w:sz w:val="28"/>
          <w:szCs w:val="28"/>
        </w:rPr>
        <w:t xml:space="preserve"> </w:t>
      </w:r>
      <w:r w:rsidR="000902E1">
        <w:rPr>
          <w:rFonts w:ascii="Arial" w:hAnsi="Arial" w:cs="Arial"/>
          <w:bCs/>
          <w:spacing w:val="-10"/>
          <w:kern w:val="40"/>
          <w:sz w:val="28"/>
          <w:szCs w:val="28"/>
        </w:rPr>
        <w:t>simultaneously</w:t>
      </w:r>
      <w:r>
        <w:rPr>
          <w:rFonts w:ascii="Arial" w:hAnsi="Arial" w:cs="Arial"/>
          <w:bCs/>
          <w:spacing w:val="-10"/>
          <w:kern w:val="40"/>
          <w:sz w:val="28"/>
          <w:szCs w:val="28"/>
        </w:rPr>
        <w:t xml:space="preserve"> </w:t>
      </w:r>
      <w:r w:rsidR="000902E1">
        <w:rPr>
          <w:rFonts w:ascii="Arial" w:hAnsi="Arial" w:cs="Arial"/>
          <w:bCs/>
          <w:spacing w:val="-10"/>
          <w:kern w:val="40"/>
          <w:sz w:val="28"/>
          <w:szCs w:val="28"/>
        </w:rPr>
        <w:t>absurd</w:t>
      </w:r>
      <w:r>
        <w:rPr>
          <w:rFonts w:ascii="Arial" w:hAnsi="Arial" w:cs="Arial"/>
          <w:bCs/>
          <w:spacing w:val="-10"/>
          <w:kern w:val="40"/>
          <w:sz w:val="28"/>
          <w:szCs w:val="28"/>
        </w:rPr>
        <w:t xml:space="preserve"> about the Green Party accusing Israel and Zionism of being racist. This political party in Britain is now calling for the destruction of the Jewish state and its replacement by a Muslim state. </w:t>
      </w:r>
      <w:r w:rsidR="00BD7E4B">
        <w:rPr>
          <w:rFonts w:ascii="Arial" w:hAnsi="Arial" w:cs="Arial"/>
          <w:bCs/>
          <w:spacing w:val="-10"/>
          <w:kern w:val="40"/>
          <w:sz w:val="28"/>
          <w:szCs w:val="28"/>
        </w:rPr>
        <w:t>They are</w:t>
      </w:r>
      <w:r>
        <w:rPr>
          <w:rFonts w:ascii="Arial" w:hAnsi="Arial" w:cs="Arial"/>
          <w:bCs/>
          <w:spacing w:val="-10"/>
          <w:kern w:val="40"/>
          <w:sz w:val="28"/>
          <w:szCs w:val="28"/>
        </w:rPr>
        <w:t xml:space="preserve"> call</w:t>
      </w:r>
      <w:r w:rsidR="00BD7E4B">
        <w:rPr>
          <w:rFonts w:ascii="Arial" w:hAnsi="Arial" w:cs="Arial"/>
          <w:bCs/>
          <w:spacing w:val="-10"/>
          <w:kern w:val="40"/>
          <w:sz w:val="28"/>
          <w:szCs w:val="28"/>
        </w:rPr>
        <w:t>ing</w:t>
      </w:r>
      <w:r>
        <w:rPr>
          <w:rFonts w:ascii="Arial" w:hAnsi="Arial" w:cs="Arial"/>
          <w:bCs/>
          <w:spacing w:val="-10"/>
          <w:kern w:val="40"/>
          <w:sz w:val="28"/>
          <w:szCs w:val="28"/>
        </w:rPr>
        <w:t xml:space="preserve"> for equality of Muslims and Jews in </w:t>
      </w:r>
      <w:r w:rsidR="00BD7E4B">
        <w:rPr>
          <w:rFonts w:ascii="Arial" w:hAnsi="Arial" w:cs="Arial"/>
          <w:bCs/>
          <w:spacing w:val="-10"/>
          <w:kern w:val="40"/>
          <w:sz w:val="28"/>
          <w:szCs w:val="28"/>
        </w:rPr>
        <w:t>a</w:t>
      </w:r>
      <w:r>
        <w:rPr>
          <w:rFonts w:ascii="Arial" w:hAnsi="Arial" w:cs="Arial"/>
          <w:bCs/>
          <w:spacing w:val="-10"/>
          <w:kern w:val="40"/>
          <w:sz w:val="28"/>
          <w:szCs w:val="28"/>
        </w:rPr>
        <w:t xml:space="preserve"> new single state of Palestine</w:t>
      </w:r>
      <w:r w:rsidR="00BD7E4B">
        <w:rPr>
          <w:rFonts w:ascii="Arial" w:hAnsi="Arial" w:cs="Arial"/>
          <w:bCs/>
          <w:spacing w:val="-10"/>
          <w:kern w:val="40"/>
          <w:sz w:val="28"/>
          <w:szCs w:val="28"/>
        </w:rPr>
        <w:t xml:space="preserve"> covering what is now Israel, Judea, and Samaria</w:t>
      </w:r>
      <w:r>
        <w:rPr>
          <w:rFonts w:ascii="Arial" w:hAnsi="Arial" w:cs="Arial"/>
          <w:bCs/>
          <w:spacing w:val="-10"/>
          <w:kern w:val="40"/>
          <w:sz w:val="28"/>
          <w:szCs w:val="28"/>
        </w:rPr>
        <w:t xml:space="preserve">. When faced by the Green Party’s scheme for </w:t>
      </w:r>
      <w:r w:rsidR="00BD7E4B">
        <w:rPr>
          <w:rFonts w:ascii="Arial" w:hAnsi="Arial" w:cs="Arial"/>
          <w:bCs/>
          <w:spacing w:val="-10"/>
          <w:kern w:val="40"/>
          <w:sz w:val="28"/>
          <w:szCs w:val="28"/>
        </w:rPr>
        <w:t xml:space="preserve">the liquidation of </w:t>
      </w:r>
      <w:r>
        <w:rPr>
          <w:rFonts w:ascii="Arial" w:hAnsi="Arial" w:cs="Arial"/>
          <w:bCs/>
          <w:spacing w:val="-10"/>
          <w:kern w:val="40"/>
          <w:sz w:val="28"/>
          <w:szCs w:val="28"/>
        </w:rPr>
        <w:t>Israe</w:t>
      </w:r>
      <w:r w:rsidR="00BD7E4B">
        <w:rPr>
          <w:rFonts w:ascii="Arial" w:hAnsi="Arial" w:cs="Arial"/>
          <w:bCs/>
          <w:spacing w:val="-10"/>
          <w:kern w:val="40"/>
          <w:sz w:val="28"/>
          <w:szCs w:val="28"/>
        </w:rPr>
        <w:t>l,</w:t>
      </w:r>
      <w:r>
        <w:rPr>
          <w:rFonts w:ascii="Arial" w:hAnsi="Arial" w:cs="Arial"/>
          <w:bCs/>
          <w:spacing w:val="-10"/>
          <w:kern w:val="40"/>
          <w:sz w:val="28"/>
          <w:szCs w:val="28"/>
        </w:rPr>
        <w:t xml:space="preserve"> one has to question the </w:t>
      </w:r>
      <w:r w:rsidR="000902E1">
        <w:rPr>
          <w:rFonts w:ascii="Arial" w:hAnsi="Arial" w:cs="Arial"/>
          <w:bCs/>
          <w:spacing w:val="-10"/>
          <w:kern w:val="40"/>
          <w:sz w:val="28"/>
          <w:szCs w:val="28"/>
        </w:rPr>
        <w:t xml:space="preserve">gullibility or </w:t>
      </w:r>
      <w:r>
        <w:rPr>
          <w:rFonts w:ascii="Arial" w:hAnsi="Arial" w:cs="Arial"/>
          <w:bCs/>
          <w:spacing w:val="-10"/>
          <w:kern w:val="40"/>
          <w:sz w:val="28"/>
          <w:szCs w:val="28"/>
        </w:rPr>
        <w:t>sanity of those who dreamed it up.</w:t>
      </w:r>
    </w:p>
    <w:p w:rsidR="008A5CB0" w:rsidRDefault="001D429E" w:rsidP="001D429E">
      <w:pPr>
        <w:spacing w:after="0"/>
        <w:ind w:firstLine="720"/>
        <w:contextualSpacing/>
        <w:jc w:val="both"/>
        <w:rPr>
          <w:rFonts w:ascii="Arial" w:hAnsi="Arial" w:cs="Arial"/>
          <w:bCs/>
          <w:spacing w:val="-10"/>
          <w:kern w:val="40"/>
          <w:sz w:val="28"/>
          <w:szCs w:val="28"/>
        </w:rPr>
      </w:pPr>
      <w:r>
        <w:rPr>
          <w:rFonts w:ascii="Arial" w:hAnsi="Arial" w:cs="Arial"/>
          <w:bCs/>
          <w:spacing w:val="-10"/>
          <w:kern w:val="40"/>
          <w:sz w:val="28"/>
          <w:szCs w:val="28"/>
        </w:rPr>
        <w:t xml:space="preserve">Everybody knows full well that the Palestinians of </w:t>
      </w:r>
      <w:r w:rsidR="0078355F">
        <w:rPr>
          <w:rFonts w:ascii="Arial" w:hAnsi="Arial" w:cs="Arial"/>
          <w:bCs/>
          <w:spacing w:val="-10"/>
          <w:kern w:val="40"/>
          <w:sz w:val="28"/>
          <w:szCs w:val="28"/>
        </w:rPr>
        <w:t>Gaza</w:t>
      </w:r>
      <w:r>
        <w:rPr>
          <w:rFonts w:ascii="Arial" w:hAnsi="Arial" w:cs="Arial"/>
          <w:bCs/>
          <w:spacing w:val="-10"/>
          <w:kern w:val="40"/>
          <w:sz w:val="28"/>
          <w:szCs w:val="28"/>
        </w:rPr>
        <w:t>, and the Palestinian Authority, are committed to the violent destruction of the Jewish state, and to the ethnic cleansing of Jews by murder and terror from what they regard as intrinsically Muslim lands. The attempt by the Green Party to banish such unfortunate thoughts and realities has revealed, paradoxically, the party’s racist character.</w:t>
      </w:r>
    </w:p>
    <w:p w:rsidR="001D429E" w:rsidRDefault="008A5CB0" w:rsidP="001D429E">
      <w:pPr>
        <w:spacing w:after="0"/>
        <w:ind w:firstLine="720"/>
        <w:contextualSpacing/>
        <w:jc w:val="both"/>
        <w:rPr>
          <w:rFonts w:ascii="Arial" w:hAnsi="Arial" w:cs="Arial"/>
          <w:bCs/>
          <w:spacing w:val="-10"/>
          <w:kern w:val="40"/>
          <w:sz w:val="28"/>
          <w:szCs w:val="28"/>
        </w:rPr>
      </w:pPr>
      <w:r>
        <w:rPr>
          <w:rFonts w:ascii="Arial" w:hAnsi="Arial" w:cs="Arial"/>
          <w:bCs/>
          <w:spacing w:val="-10"/>
          <w:kern w:val="40"/>
          <w:sz w:val="28"/>
          <w:szCs w:val="28"/>
        </w:rPr>
        <w:lastRenderedPageBreak/>
        <w:t>The party argues that it is opposed to what it calls ethnonationalism. Yet, it only attacks the ethnonationalism of the Jews. Saudi Arabia, Pakistan, and a good many other ethnonationalist states</w:t>
      </w:r>
      <w:r w:rsidR="000902E1">
        <w:rPr>
          <w:rFonts w:ascii="Arial" w:hAnsi="Arial" w:cs="Arial"/>
          <w:bCs/>
          <w:spacing w:val="-10"/>
          <w:kern w:val="40"/>
          <w:sz w:val="28"/>
          <w:szCs w:val="28"/>
        </w:rPr>
        <w:t xml:space="preserve"> get a free pass; they</w:t>
      </w:r>
      <w:r>
        <w:rPr>
          <w:rFonts w:ascii="Arial" w:hAnsi="Arial" w:cs="Arial"/>
          <w:bCs/>
          <w:spacing w:val="-10"/>
          <w:kern w:val="40"/>
          <w:sz w:val="28"/>
          <w:szCs w:val="28"/>
        </w:rPr>
        <w:t xml:space="preserve"> do not attract the attention or ire of the Green Party. While they </w:t>
      </w:r>
      <w:r w:rsidR="000902E1">
        <w:rPr>
          <w:rFonts w:ascii="Arial" w:hAnsi="Arial" w:cs="Arial"/>
          <w:bCs/>
          <w:spacing w:val="-10"/>
          <w:kern w:val="40"/>
          <w:sz w:val="28"/>
          <w:szCs w:val="28"/>
        </w:rPr>
        <w:t>call</w:t>
      </w:r>
      <w:r>
        <w:rPr>
          <w:rFonts w:ascii="Arial" w:hAnsi="Arial" w:cs="Arial"/>
          <w:bCs/>
          <w:spacing w:val="-10"/>
          <w:kern w:val="40"/>
          <w:sz w:val="28"/>
          <w:szCs w:val="28"/>
        </w:rPr>
        <w:t xml:space="preserve"> for the establishment of an ethnonationalist state of Palestine, and the removal of Jews from Judea and Samaria (the West Bank) they concentrate all their attention on the so-called racism of Zionists. </w:t>
      </w:r>
    </w:p>
    <w:p w:rsidR="00D30888" w:rsidRPr="008A5CB0" w:rsidRDefault="001D429E" w:rsidP="008A5CB0">
      <w:pPr>
        <w:spacing w:after="0"/>
        <w:ind w:firstLine="720"/>
        <w:contextualSpacing/>
        <w:jc w:val="both"/>
        <w:rPr>
          <w:rFonts w:ascii="Arial" w:hAnsi="Arial" w:cs="Arial"/>
          <w:bCs/>
          <w:spacing w:val="-10"/>
          <w:kern w:val="40"/>
          <w:sz w:val="28"/>
          <w:szCs w:val="28"/>
        </w:rPr>
      </w:pPr>
      <w:r>
        <w:rPr>
          <w:rFonts w:ascii="Arial" w:hAnsi="Arial" w:cs="Arial"/>
          <w:bCs/>
          <w:spacing w:val="-10"/>
          <w:kern w:val="40"/>
          <w:sz w:val="28"/>
          <w:szCs w:val="28"/>
        </w:rPr>
        <w:t>In seeking the destruction of the Jewish state, the Green Party has come clean. It is an antisemitic party committed to the idea that the Jews have no right to self-defence and no right to self-government or self-determination.</w:t>
      </w:r>
    </w:p>
    <w:sectPr w:rsidR="00D30888" w:rsidRPr="008A5CB0" w:rsidSect="00D30888">
      <w:headerReference w:type="default" r:id="rId7"/>
      <w:footerReference w:type="default" r:id="rId8"/>
      <w:type w:val="continuous"/>
      <w:pgSz w:w="11900" w:h="16840"/>
      <w:pgMar w:top="1701" w:right="2835" w:bottom="1701" w:left="2835" w:header="709" w:footer="709" w:gutter="0"/>
      <w:cols w:sep="1"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207B0" w:rsidRDefault="00A207B0">
      <w:pPr>
        <w:spacing w:after="0"/>
      </w:pPr>
      <w:r>
        <w:separator/>
      </w:r>
    </w:p>
  </w:endnote>
  <w:endnote w:type="continuationSeparator" w:id="0">
    <w:p w:rsidR="00A207B0" w:rsidRDefault="00A207B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ymbol">
    <w:panose1 w:val="05050102010706020507"/>
    <w:charset w:val="02"/>
    <w:family w:val="decorative"/>
    <w:pitch w:val="variable"/>
    <w:sig w:usb0="00000003" w:usb1="1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D65E9" w:rsidRPr="00215F2E" w:rsidRDefault="00DD65E9" w:rsidP="00D30888">
    <w:pPr>
      <w:pStyle w:val="Footer"/>
      <w:jc w:val="center"/>
      <w:rPr>
        <w:rFonts w:ascii="Arial" w:hAnsi="Arial"/>
        <w:b/>
        <w:sz w:val="20"/>
      </w:rPr>
    </w:pPr>
    <w:r w:rsidRPr="00F62518">
      <w:rPr>
        <w:rFonts w:ascii="Arial" w:hAnsi="Arial"/>
        <w:b/>
        <w:sz w:val="20"/>
      </w:rPr>
      <w:sym w:font="Symbol" w:char="F0D3"/>
    </w:r>
    <w:r w:rsidRPr="00F62518">
      <w:rPr>
        <w:rFonts w:ascii="Arial" w:hAnsi="Arial"/>
        <w:b/>
        <w:sz w:val="20"/>
      </w:rPr>
      <w:t xml:space="preserve"> </w:t>
    </w:r>
    <w:r>
      <w:rPr>
        <w:rFonts w:ascii="Arial" w:hAnsi="Arial"/>
        <w:b/>
        <w:sz w:val="20"/>
      </w:rPr>
      <w:t>Don Milligan</w:t>
    </w:r>
    <w:r w:rsidRPr="00F62518">
      <w:rPr>
        <w:rFonts w:ascii="Arial" w:hAnsi="Arial"/>
        <w:b/>
        <w:sz w:val="20"/>
      </w:rPr>
      <w:t xml:space="preserve">, </w:t>
    </w:r>
    <w:r w:rsidRPr="00F62518">
      <w:rPr>
        <w:rFonts w:ascii="Arial" w:hAnsi="Arial"/>
        <w:b/>
        <w:i/>
        <w:sz w:val="20"/>
      </w:rPr>
      <w:t xml:space="preserve">Off The Cuff, </w:t>
    </w:r>
    <w:r>
      <w:rPr>
        <w:rFonts w:ascii="Arial" w:hAnsi="Arial"/>
        <w:b/>
        <w:sz w:val="20"/>
      </w:rPr>
      <w:t xml:space="preserve">No. </w:t>
    </w:r>
    <w:r w:rsidR="003F1A84">
      <w:rPr>
        <w:rFonts w:ascii="Arial" w:hAnsi="Arial"/>
        <w:b/>
        <w:sz w:val="20"/>
        <w:lang w:val="en-GB"/>
      </w:rPr>
      <w:t>344</w:t>
    </w:r>
    <w:r>
      <w:rPr>
        <w:rFonts w:ascii="Arial" w:hAnsi="Arial"/>
        <w:b/>
        <w:sz w:val="20"/>
      </w:rPr>
      <w:t xml:space="preserve">, </w:t>
    </w:r>
    <w:r w:rsidR="003F1A84">
      <w:rPr>
        <w:rFonts w:ascii="Arial" w:hAnsi="Arial"/>
        <w:b/>
        <w:sz w:val="20"/>
        <w:lang w:val="en-GB"/>
      </w:rPr>
      <w:t>October</w:t>
    </w:r>
    <w:r w:rsidRPr="00F62518">
      <w:rPr>
        <w:rFonts w:ascii="Arial" w:hAnsi="Arial"/>
        <w:b/>
        <w:sz w:val="20"/>
      </w:rPr>
      <w:t xml:space="preserve"> </w:t>
    </w:r>
    <w:r w:rsidR="003F1A84">
      <w:rPr>
        <w:rFonts w:ascii="Arial" w:hAnsi="Arial"/>
        <w:b/>
        <w:sz w:val="20"/>
        <w:lang w:val="en-GB"/>
      </w:rPr>
      <w:t>11</w:t>
    </w:r>
    <w:r w:rsidRPr="00F62518">
      <w:rPr>
        <w:rFonts w:ascii="Arial" w:hAnsi="Arial"/>
        <w:b/>
        <w:sz w:val="20"/>
      </w:rPr>
      <w:t>, 20</w:t>
    </w:r>
    <w:r w:rsidR="001869C8">
      <w:rPr>
        <w:rFonts w:ascii="Arial" w:hAnsi="Arial"/>
        <w:b/>
        <w:sz w:val="20"/>
        <w:lang w:val="en-GB"/>
      </w:rPr>
      <w:t>2</w:t>
    </w:r>
    <w:r w:rsidR="003F1A84">
      <w:rPr>
        <w:rFonts w:ascii="Arial" w:hAnsi="Arial"/>
        <w:b/>
        <w:sz w:val="20"/>
        <w:lang w:val="en-GB"/>
      </w:rPr>
      <w:t>6</w:t>
    </w:r>
    <w:r w:rsidRPr="00F62518">
      <w:rPr>
        <w:rFonts w:ascii="Arial" w:hAnsi="Arial"/>
        <w:b/>
        <w:sz w:val="20"/>
      </w:rPr>
      <w:t xml:space="preserve">, at </w:t>
    </w:r>
    <w:r w:rsidRPr="005660E3">
      <w:rPr>
        <w:rFonts w:ascii="Arial" w:hAnsi="Arial"/>
        <w:b/>
        <w:i/>
        <w:sz w:val="20"/>
      </w:rPr>
      <w:t>Reflections of a Renegade</w:t>
    </w:r>
    <w:r w:rsidRPr="00F62518">
      <w:rPr>
        <w:rFonts w:ascii="Arial" w:hAnsi="Arial"/>
        <w:b/>
        <w:sz w:val="20"/>
      </w:rPr>
      <w:t>, www.donmilligan.net</w:t>
    </w:r>
    <w:r>
      <w:rPr>
        <w:rFonts w:ascii="Arial" w:hAnsi="Arial"/>
        <w:b/>
        <w:sz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207B0" w:rsidRDefault="00A207B0">
      <w:pPr>
        <w:spacing w:after="0"/>
      </w:pPr>
      <w:r>
        <w:separator/>
      </w:r>
    </w:p>
  </w:footnote>
  <w:footnote w:type="continuationSeparator" w:id="0">
    <w:p w:rsidR="00A207B0" w:rsidRDefault="00A207B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D65E9" w:rsidRPr="00215F2E" w:rsidRDefault="00DD65E9" w:rsidP="00D30888">
    <w:pPr>
      <w:pStyle w:val="Header"/>
      <w:jc w:val="center"/>
      <w:rPr>
        <w:rFonts w:ascii="Arial" w:hAnsi="Arial"/>
        <w:sz w:val="32"/>
      </w:rPr>
    </w:pPr>
    <w:r w:rsidRPr="00215F2E">
      <w:rPr>
        <w:rStyle w:val="PageNumber"/>
        <w:rFonts w:ascii="Arial" w:hAnsi="Arial"/>
        <w:sz w:val="32"/>
      </w:rPr>
      <w:fldChar w:fldCharType="begin"/>
    </w:r>
    <w:r w:rsidRPr="00215F2E">
      <w:rPr>
        <w:rStyle w:val="PageNumber"/>
        <w:rFonts w:ascii="Arial" w:hAnsi="Arial"/>
        <w:sz w:val="32"/>
      </w:rPr>
      <w:instrText xml:space="preserve"> PAGE </w:instrText>
    </w:r>
    <w:r w:rsidRPr="00215F2E">
      <w:rPr>
        <w:rStyle w:val="PageNumber"/>
        <w:rFonts w:ascii="Arial" w:hAnsi="Arial"/>
        <w:sz w:val="32"/>
      </w:rPr>
      <w:fldChar w:fldCharType="separate"/>
    </w:r>
    <w:r w:rsidR="00230CCD">
      <w:rPr>
        <w:rStyle w:val="PageNumber"/>
        <w:rFonts w:ascii="Arial" w:hAnsi="Arial"/>
        <w:noProof/>
        <w:sz w:val="32"/>
      </w:rPr>
      <w:t>1</w:t>
    </w:r>
    <w:r w:rsidRPr="00215F2E">
      <w:rPr>
        <w:rStyle w:val="PageNumber"/>
        <w:rFonts w:ascii="Arial" w:hAnsi="Arial"/>
        <w:sz w:val="32"/>
      </w:rPr>
      <w:fldChar w:fldCharType="end"/>
    </w:r>
    <w:r w:rsidRPr="00215F2E">
      <w:rPr>
        <w:rStyle w:val="PageNumber"/>
        <w:rFonts w:ascii="Arial" w:hAnsi="Arial"/>
        <w:sz w:val="32"/>
      </w:rPr>
      <w:t>/</w:t>
    </w:r>
    <w:r w:rsidRPr="00215F2E">
      <w:rPr>
        <w:rStyle w:val="PageNumber"/>
        <w:rFonts w:ascii="Arial" w:hAnsi="Arial"/>
        <w:sz w:val="32"/>
      </w:rPr>
      <w:fldChar w:fldCharType="begin"/>
    </w:r>
    <w:r w:rsidRPr="00215F2E">
      <w:rPr>
        <w:rStyle w:val="PageNumber"/>
        <w:rFonts w:ascii="Arial" w:hAnsi="Arial"/>
        <w:sz w:val="32"/>
      </w:rPr>
      <w:instrText xml:space="preserve"> NUMPAGES </w:instrText>
    </w:r>
    <w:r w:rsidRPr="00215F2E">
      <w:rPr>
        <w:rStyle w:val="PageNumber"/>
        <w:rFonts w:ascii="Arial" w:hAnsi="Arial"/>
        <w:sz w:val="32"/>
      </w:rPr>
      <w:fldChar w:fldCharType="separate"/>
    </w:r>
    <w:r w:rsidR="00230CCD">
      <w:rPr>
        <w:rStyle w:val="PageNumber"/>
        <w:rFonts w:ascii="Arial" w:hAnsi="Arial"/>
        <w:noProof/>
        <w:sz w:val="32"/>
      </w:rPr>
      <w:t>1</w:t>
    </w:r>
    <w:r w:rsidRPr="00215F2E">
      <w:rPr>
        <w:rStyle w:val="PageNumber"/>
        <w:rFonts w:ascii="Arial" w:hAnsi="Arial"/>
        <w:sz w:val="32"/>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0"/>
  <w:embedSystemFonts/>
  <w:proofState w:spelling="clean" w:grammar="clean"/>
  <w:defaultTabStop w:val="720"/>
  <w:drawingGridHorizontalSpacing w:val="181"/>
  <w:drawingGridVerticalSpacing w:val="181"/>
  <w:displayHorizontalDrawingGridEvery w:val="0"/>
  <w:displayVerticalDrawingGridEvery w:val="0"/>
  <w:doNotUseMarginsForDrawingGridOrigin/>
  <w:drawingGridVerticalOrigin w:val="1985"/>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083"/>
    <w:rsid w:val="00032C28"/>
    <w:rsid w:val="000902E1"/>
    <w:rsid w:val="001869C8"/>
    <w:rsid w:val="00191418"/>
    <w:rsid w:val="001C27BF"/>
    <w:rsid w:val="001D429E"/>
    <w:rsid w:val="00223D57"/>
    <w:rsid w:val="00230CCD"/>
    <w:rsid w:val="00242043"/>
    <w:rsid w:val="00297A6F"/>
    <w:rsid w:val="003F1A84"/>
    <w:rsid w:val="00406945"/>
    <w:rsid w:val="00470F4D"/>
    <w:rsid w:val="0051560E"/>
    <w:rsid w:val="005A3B17"/>
    <w:rsid w:val="00605CE7"/>
    <w:rsid w:val="006424D6"/>
    <w:rsid w:val="006E08BB"/>
    <w:rsid w:val="00733BED"/>
    <w:rsid w:val="007630AA"/>
    <w:rsid w:val="0078355F"/>
    <w:rsid w:val="00796925"/>
    <w:rsid w:val="008421FB"/>
    <w:rsid w:val="00876699"/>
    <w:rsid w:val="008A39C5"/>
    <w:rsid w:val="008A5CB0"/>
    <w:rsid w:val="008C3632"/>
    <w:rsid w:val="009270F1"/>
    <w:rsid w:val="009C64FB"/>
    <w:rsid w:val="00A02748"/>
    <w:rsid w:val="00A207B0"/>
    <w:rsid w:val="00A8769A"/>
    <w:rsid w:val="00AA7EB3"/>
    <w:rsid w:val="00BA2C84"/>
    <w:rsid w:val="00BD7E4B"/>
    <w:rsid w:val="00BE28F4"/>
    <w:rsid w:val="00D061E3"/>
    <w:rsid w:val="00D30888"/>
    <w:rsid w:val="00DD4C27"/>
    <w:rsid w:val="00DD65E9"/>
    <w:rsid w:val="00E250E4"/>
    <w:rsid w:val="00FA2E07"/>
  </w:rsids>
  <m:mathPr>
    <m:mathFont m:val="Cambria Math"/>
    <m:brkBin m:val="before"/>
    <m:brkBinSub m:val="--"/>
    <m:smallFrac m:val="0"/>
    <m:dispDef m:val="0"/>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0A7F4CAC"/>
  <w14:defaultImageDpi w14:val="300"/>
  <w15:chartTrackingRefBased/>
  <w15:docId w15:val="{49284AA3-5370-BD47-AAE7-0E90C2546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DB3"/>
    <w:pPr>
      <w:spacing w:after="200"/>
    </w:pPr>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5F2E"/>
    <w:pPr>
      <w:tabs>
        <w:tab w:val="center" w:pos="4320"/>
        <w:tab w:val="right" w:pos="8640"/>
      </w:tabs>
      <w:spacing w:after="0"/>
    </w:pPr>
    <w:rPr>
      <w:lang w:val="x-none" w:eastAsia="x-none"/>
    </w:rPr>
  </w:style>
  <w:style w:type="character" w:customStyle="1" w:styleId="HeaderChar">
    <w:name w:val="Header Char"/>
    <w:link w:val="Header"/>
    <w:uiPriority w:val="99"/>
    <w:rsid w:val="00215F2E"/>
    <w:rPr>
      <w:sz w:val="24"/>
      <w:szCs w:val="24"/>
    </w:rPr>
  </w:style>
  <w:style w:type="paragraph" w:styleId="Footer">
    <w:name w:val="footer"/>
    <w:basedOn w:val="Normal"/>
    <w:link w:val="FooterChar"/>
    <w:unhideWhenUsed/>
    <w:rsid w:val="00215F2E"/>
    <w:pPr>
      <w:tabs>
        <w:tab w:val="center" w:pos="4320"/>
        <w:tab w:val="right" w:pos="8640"/>
      </w:tabs>
      <w:spacing w:after="0"/>
    </w:pPr>
    <w:rPr>
      <w:lang w:val="x-none" w:eastAsia="x-none"/>
    </w:rPr>
  </w:style>
  <w:style w:type="character" w:customStyle="1" w:styleId="FooterChar">
    <w:name w:val="Footer Char"/>
    <w:link w:val="Footer"/>
    <w:rsid w:val="00215F2E"/>
    <w:rPr>
      <w:sz w:val="24"/>
      <w:szCs w:val="24"/>
    </w:rPr>
  </w:style>
  <w:style w:type="character" w:styleId="PageNumber">
    <w:name w:val="page number"/>
    <w:basedOn w:val="DefaultParagraphFont"/>
    <w:uiPriority w:val="99"/>
    <w:semiHidden/>
    <w:unhideWhenUsed/>
    <w:rsid w:val="00215F2E"/>
  </w:style>
  <w:style w:type="paragraph" w:styleId="BalloonText">
    <w:name w:val="Balloon Text"/>
    <w:basedOn w:val="Normal"/>
    <w:link w:val="BalloonTextChar"/>
    <w:uiPriority w:val="99"/>
    <w:semiHidden/>
    <w:unhideWhenUsed/>
    <w:rsid w:val="00E606F8"/>
    <w:pPr>
      <w:spacing w:after="0"/>
    </w:pPr>
    <w:rPr>
      <w:rFonts w:ascii="Lucida Grande" w:hAnsi="Lucida Grande"/>
      <w:sz w:val="18"/>
      <w:szCs w:val="18"/>
      <w:lang w:val="x-none" w:eastAsia="x-none"/>
    </w:rPr>
  </w:style>
  <w:style w:type="character" w:customStyle="1" w:styleId="BalloonTextChar">
    <w:name w:val="Balloon Text Char"/>
    <w:link w:val="BalloonText"/>
    <w:uiPriority w:val="99"/>
    <w:semiHidden/>
    <w:rsid w:val="00E606F8"/>
    <w:rPr>
      <w:rFonts w:ascii="Lucida Grande" w:hAnsi="Lucida Grande" w:cs="Lucida Grande"/>
      <w:sz w:val="18"/>
      <w:szCs w:val="18"/>
    </w:rPr>
  </w:style>
  <w:style w:type="paragraph" w:customStyle="1" w:styleId="p1">
    <w:name w:val="p1"/>
    <w:basedOn w:val="Normal"/>
    <w:rsid w:val="003F1A84"/>
    <w:pPr>
      <w:spacing w:after="0"/>
    </w:pPr>
    <w:rPr>
      <w:rFonts w:ascii="Helvetica" w:eastAsia="Times New Roman" w:hAnsi="Helvetica"/>
      <w:color w:val="000000"/>
      <w:sz w:val="15"/>
      <w:szCs w:val="15"/>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6978605">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5</Pages>
  <Words>1136</Words>
  <Characters>6480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 Milligan</dc:creator>
  <cp:keywords/>
  <cp:lastModifiedBy>Don Milligan</cp:lastModifiedBy>
  <cp:revision>2</cp:revision>
  <cp:lastPrinted>2014-12-31T00:17:00Z</cp:lastPrinted>
  <dcterms:created xsi:type="dcterms:W3CDTF">2026-10-12T11:55:00Z</dcterms:created>
  <dcterms:modified xsi:type="dcterms:W3CDTF">2026-10-12T11:55:00Z</dcterms:modified>
</cp:coreProperties>
</file>